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41840" w14:textId="77777777" w:rsidR="009C25DF" w:rsidRPr="008B39B4" w:rsidRDefault="009251AD" w:rsidP="009C25DF">
      <w:pPr>
        <w:spacing w:beforeLines="30" w:before="108" w:line="400" w:lineRule="exact"/>
        <w:jc w:val="center"/>
        <w:rPr>
          <w:rFonts w:ascii="標楷體" w:cs="標楷體"/>
          <w:kern w:val="0"/>
          <w:sz w:val="32"/>
          <w:szCs w:val="32"/>
          <w:lang w:val="zh-TW"/>
        </w:rPr>
      </w:pPr>
      <w:r w:rsidRPr="008B39B4">
        <w:rPr>
          <w:rFonts w:ascii="標楷體" w:cs="標楷體" w:hint="eastAsia"/>
          <w:kern w:val="0"/>
          <w:sz w:val="32"/>
          <w:szCs w:val="32"/>
          <w:lang w:val="zh-TW"/>
        </w:rPr>
        <w:t>教育部國民及學前教育署補助辦理地方政府精進高級中等學校課程與教學計畫</w:t>
      </w:r>
    </w:p>
    <w:p w14:paraId="2D53007B" w14:textId="77777777" w:rsidR="0070522F" w:rsidRPr="008B39B4" w:rsidRDefault="009251AD" w:rsidP="009C25DF">
      <w:pPr>
        <w:spacing w:beforeLines="30" w:before="108" w:line="400" w:lineRule="exact"/>
        <w:jc w:val="center"/>
        <w:rPr>
          <w:rFonts w:ascii="標楷體" w:hAnsi="標楷體"/>
          <w:b/>
        </w:rPr>
      </w:pPr>
      <w:r w:rsidRPr="008B39B4">
        <w:rPr>
          <w:rFonts w:ascii="標楷體" w:hAnsi="標楷體" w:hint="eastAsia"/>
          <w:b/>
        </w:rPr>
        <w:t>『</w:t>
      </w:r>
      <w:r w:rsidR="004F16CD" w:rsidRPr="008B39B4">
        <w:rPr>
          <w:rFonts w:ascii="標楷體" w:hAnsi="標楷體" w:hint="eastAsia"/>
          <w:b/>
        </w:rPr>
        <w:t>高級中等學校課程輔導團</w:t>
      </w:r>
      <w:r w:rsidRPr="008B39B4">
        <w:rPr>
          <w:rFonts w:ascii="標楷體" w:hAnsi="標楷體"/>
          <w:b/>
        </w:rPr>
        <w:t>』</w:t>
      </w:r>
      <w:r w:rsidR="0070522F" w:rsidRPr="008B39B4">
        <w:rPr>
          <w:rFonts w:ascii="標楷體" w:hAnsi="標楷體" w:hint="eastAsia"/>
          <w:b/>
        </w:rPr>
        <w:t>跨領域教師增能實作：</w:t>
      </w:r>
    </w:p>
    <w:p w14:paraId="64462F1F" w14:textId="77777777" w:rsidR="00CE5A69" w:rsidRPr="008B39B4" w:rsidRDefault="00475D6E" w:rsidP="009C25DF">
      <w:pPr>
        <w:spacing w:beforeLines="30" w:before="108" w:line="400" w:lineRule="exact"/>
        <w:jc w:val="center"/>
        <w:rPr>
          <w:rFonts w:ascii="標楷體" w:hAnsi="標楷體"/>
          <w:b/>
        </w:rPr>
      </w:pPr>
      <w:r>
        <w:rPr>
          <w:rFonts w:ascii="標楷體" w:hAnsi="標楷體" w:hint="eastAsia"/>
          <w:b/>
        </w:rPr>
        <w:t>夾式手機顯微鏡</w:t>
      </w:r>
      <w:r w:rsidR="0070522F" w:rsidRPr="008B39B4">
        <w:rPr>
          <w:rFonts w:ascii="標楷體" w:hAnsi="標楷體" w:hint="eastAsia"/>
          <w:b/>
        </w:rPr>
        <w:t>製作</w:t>
      </w:r>
      <w:r w:rsidR="009251AD" w:rsidRPr="008B39B4">
        <w:rPr>
          <w:rFonts w:ascii="標楷體" w:hAnsi="標楷體" w:hint="eastAsia"/>
          <w:b/>
        </w:rPr>
        <w:t>實施計畫</w:t>
      </w:r>
    </w:p>
    <w:p w14:paraId="738A9A31" w14:textId="77777777" w:rsidR="009251AD" w:rsidRPr="008B39B4" w:rsidRDefault="009251AD" w:rsidP="005C12A4">
      <w:pPr>
        <w:spacing w:line="401" w:lineRule="exact"/>
        <w:jc w:val="center"/>
        <w:rPr>
          <w:rFonts w:ascii="標楷體" w:hAnsi="標楷體" w:cs="Microsoft YaHei"/>
          <w:b/>
          <w:w w:val="90"/>
        </w:rPr>
      </w:pPr>
    </w:p>
    <w:p w14:paraId="274A3327" w14:textId="77777777" w:rsidR="0059091A" w:rsidRPr="008B39B4" w:rsidRDefault="0059091A" w:rsidP="00C05CF6">
      <w:pPr>
        <w:pStyle w:val="a5"/>
        <w:widowControl w:val="0"/>
        <w:spacing w:after="0" w:line="440" w:lineRule="exact"/>
        <w:rPr>
          <w:rFonts w:ascii="標楷體" w:eastAsia="標楷體" w:hAnsi="標楷體"/>
        </w:rPr>
      </w:pPr>
      <w:r w:rsidRPr="008B39B4">
        <w:rPr>
          <w:rFonts w:ascii="標楷體" w:eastAsia="標楷體" w:hAnsi="標楷體" w:hint="eastAsia"/>
        </w:rPr>
        <w:t>壹、</w:t>
      </w:r>
      <w:r w:rsidR="00767A05" w:rsidRPr="008B39B4">
        <w:rPr>
          <w:rFonts w:ascii="標楷體" w:eastAsia="標楷體" w:hAnsi="標楷體"/>
        </w:rPr>
        <w:t>計畫</w:t>
      </w:r>
      <w:r w:rsidR="00767A05" w:rsidRPr="008B39B4">
        <w:rPr>
          <w:rFonts w:ascii="標楷體" w:eastAsia="標楷體" w:hAnsi="標楷體" w:hint="eastAsia"/>
        </w:rPr>
        <w:t>目的</w:t>
      </w:r>
    </w:p>
    <w:p w14:paraId="649921A1" w14:textId="77777777" w:rsidR="0070522F" w:rsidRPr="008B39B4" w:rsidRDefault="00767A05" w:rsidP="0070522F">
      <w:pPr>
        <w:pStyle w:val="a5"/>
        <w:widowControl w:val="0"/>
        <w:spacing w:line="440" w:lineRule="exact"/>
        <w:ind w:left="708" w:hangingChars="295" w:hanging="708"/>
        <w:rPr>
          <w:rFonts w:ascii="標楷體" w:eastAsia="標楷體" w:hAnsi="標楷體"/>
        </w:rPr>
      </w:pPr>
      <w:r w:rsidRPr="008B39B4">
        <w:rPr>
          <w:rFonts w:ascii="標楷體" w:eastAsia="標楷體" w:hAnsi="標楷體" w:hint="eastAsia"/>
        </w:rPr>
        <w:t xml:space="preserve">  一、</w:t>
      </w:r>
      <w:r w:rsidR="0070522F" w:rsidRPr="008B39B4">
        <w:rPr>
          <w:rFonts w:ascii="標楷體" w:eastAsia="標楷體" w:hAnsi="標楷體" w:hint="eastAsia"/>
        </w:rPr>
        <w:t>協助輔導團及縣內教師嘗試以STEAM為基礎的跨領域實作課程，結合</w:t>
      </w:r>
      <w:r w:rsidR="00475D6E">
        <w:rPr>
          <w:rFonts w:ascii="標楷體" w:eastAsia="標楷體" w:hAnsi="標楷體" w:hint="eastAsia"/>
        </w:rPr>
        <w:t>光學、地球科學</w:t>
      </w:r>
      <w:r w:rsidR="0070522F" w:rsidRPr="008B39B4">
        <w:rPr>
          <w:rFonts w:ascii="標楷體" w:eastAsia="標楷體" w:hAnsi="標楷體" w:hint="eastAsia"/>
        </w:rPr>
        <w:t>與生活科技，透過</w:t>
      </w:r>
      <w:r w:rsidR="00475D6E">
        <w:rPr>
          <w:rFonts w:ascii="標楷體" w:eastAsia="標楷體" w:hAnsi="標楷體" w:hint="eastAsia"/>
        </w:rPr>
        <w:t>易取得</w:t>
      </w:r>
      <w:r w:rsidR="0070522F" w:rsidRPr="008B39B4">
        <w:rPr>
          <w:rFonts w:ascii="標楷體" w:eastAsia="標楷體" w:hAnsi="標楷體" w:hint="eastAsia"/>
        </w:rPr>
        <w:t>的</w:t>
      </w:r>
      <w:r w:rsidR="00475D6E">
        <w:rPr>
          <w:rFonts w:ascii="標楷體" w:eastAsia="標楷體" w:hAnsi="標楷體" w:hint="eastAsia"/>
        </w:rPr>
        <w:t>材料改裝為探究觀察</w:t>
      </w:r>
      <w:r w:rsidR="0070522F" w:rsidRPr="008B39B4">
        <w:rPr>
          <w:rFonts w:ascii="標楷體" w:eastAsia="標楷體" w:hAnsi="標楷體" w:hint="eastAsia"/>
        </w:rPr>
        <w:t>的</w:t>
      </w:r>
      <w:r w:rsidR="00475D6E">
        <w:rPr>
          <w:rFonts w:ascii="標楷體" w:eastAsia="標楷體" w:hAnsi="標楷體" w:hint="eastAsia"/>
        </w:rPr>
        <w:t>工具</w:t>
      </w:r>
      <w:r w:rsidR="0070522F" w:rsidRPr="008B39B4">
        <w:rPr>
          <w:rFonts w:ascii="標楷體" w:eastAsia="標楷體" w:hAnsi="標楷體" w:hint="eastAsia"/>
        </w:rPr>
        <w:t>。</w:t>
      </w:r>
    </w:p>
    <w:p w14:paraId="61ABFBBF" w14:textId="77777777" w:rsidR="0059091A" w:rsidRPr="008B39B4" w:rsidRDefault="00E60D9B" w:rsidP="0086584A">
      <w:pPr>
        <w:pStyle w:val="a5"/>
        <w:widowControl w:val="0"/>
        <w:spacing w:after="0" w:line="440" w:lineRule="exact"/>
        <w:ind w:left="708" w:hangingChars="295" w:hanging="708"/>
        <w:rPr>
          <w:rFonts w:ascii="標楷體" w:eastAsia="標楷體" w:hAnsi="標楷體"/>
        </w:rPr>
      </w:pPr>
      <w:r w:rsidRPr="008B39B4">
        <w:rPr>
          <w:rFonts w:ascii="標楷體" w:eastAsia="標楷體" w:hAnsi="標楷體" w:hint="eastAsia"/>
        </w:rPr>
        <w:t xml:space="preserve">  二</w:t>
      </w:r>
      <w:r w:rsidRPr="008B39B4">
        <w:rPr>
          <w:rFonts w:ascii="標楷體" w:eastAsia="標楷體" w:hAnsi="標楷體"/>
        </w:rPr>
        <w:t>、</w:t>
      </w:r>
      <w:r w:rsidR="00321E2F" w:rsidRPr="008B39B4">
        <w:rPr>
          <w:rFonts w:ascii="標楷體" w:eastAsia="標楷體" w:hAnsi="標楷體" w:hint="eastAsia"/>
        </w:rPr>
        <w:t>協助</w:t>
      </w:r>
      <w:r w:rsidR="00841326" w:rsidRPr="008B39B4">
        <w:rPr>
          <w:rFonts w:ascii="標楷體" w:eastAsia="標楷體" w:hAnsi="標楷體" w:hint="eastAsia"/>
        </w:rPr>
        <w:t>教師</w:t>
      </w:r>
      <w:r w:rsidR="0076683E" w:rsidRPr="008B39B4">
        <w:rPr>
          <w:rFonts w:ascii="標楷體" w:eastAsia="標楷體" w:hAnsi="標楷體" w:hint="eastAsia"/>
        </w:rPr>
        <w:t>強化實作設計能力</w:t>
      </w:r>
      <w:r w:rsidR="00321E2F" w:rsidRPr="008B39B4">
        <w:rPr>
          <w:rFonts w:ascii="標楷體" w:eastAsia="標楷體" w:hAnsi="標楷體" w:hint="eastAsia"/>
        </w:rPr>
        <w:t>，落實「做中學、學中得、得中覺」之理念目標。</w:t>
      </w:r>
    </w:p>
    <w:p w14:paraId="1DE5BB8F" w14:textId="77777777" w:rsidR="000F7C9F" w:rsidRPr="008B39B4" w:rsidRDefault="0059091A" w:rsidP="00C05CF6">
      <w:pPr>
        <w:pStyle w:val="a5"/>
        <w:widowControl w:val="0"/>
        <w:spacing w:after="0" w:line="440" w:lineRule="exact"/>
        <w:ind w:left="480" w:hangingChars="200" w:hanging="480"/>
        <w:rPr>
          <w:rFonts w:ascii="標楷體" w:eastAsia="標楷體" w:hAnsi="標楷體"/>
          <w:szCs w:val="24"/>
        </w:rPr>
      </w:pPr>
      <w:r w:rsidRPr="008B39B4">
        <w:rPr>
          <w:rFonts w:ascii="標楷體" w:eastAsia="標楷體" w:hAnsi="標楷體"/>
        </w:rPr>
        <w:t>貳、計畫依據：</w:t>
      </w:r>
      <w:r w:rsidRPr="008B39B4">
        <w:rPr>
          <w:rFonts w:ascii="標楷體" w:eastAsia="標楷體" w:hAnsi="標楷體"/>
          <w:szCs w:val="24"/>
        </w:rPr>
        <w:t>教育部國民及學前教育署補助</w:t>
      </w:r>
      <w:r w:rsidR="00537B24" w:rsidRPr="008B39B4">
        <w:rPr>
          <w:rFonts w:ascii="標楷體" w:eastAsia="標楷體" w:hAnsi="標楷體" w:hint="eastAsia"/>
          <w:szCs w:val="24"/>
        </w:rPr>
        <w:t>屏東</w:t>
      </w:r>
      <w:r w:rsidR="00420D4F" w:rsidRPr="008B39B4">
        <w:rPr>
          <w:rFonts w:ascii="標楷體" w:eastAsia="標楷體" w:hAnsi="標楷體" w:hint="eastAsia"/>
          <w:szCs w:val="24"/>
        </w:rPr>
        <w:t>縣</w:t>
      </w:r>
      <w:r w:rsidR="00A97246" w:rsidRPr="008B39B4">
        <w:rPr>
          <w:rFonts w:ascii="標楷體" w:eastAsia="標楷體" w:hAnsi="標楷體" w:hint="eastAsia"/>
          <w:szCs w:val="24"/>
        </w:rPr>
        <w:t>政府</w:t>
      </w:r>
      <w:r w:rsidR="00703F68" w:rsidRPr="008B39B4">
        <w:rPr>
          <w:rFonts w:ascii="標楷體" w:eastAsia="標楷體" w:hAnsi="標楷體"/>
          <w:szCs w:val="24"/>
        </w:rPr>
        <w:t>11</w:t>
      </w:r>
      <w:r w:rsidR="00453FCA" w:rsidRPr="008B39B4">
        <w:rPr>
          <w:rFonts w:ascii="標楷體" w:eastAsia="標楷體" w:hAnsi="標楷體" w:hint="eastAsia"/>
          <w:szCs w:val="24"/>
        </w:rPr>
        <w:t>1</w:t>
      </w:r>
      <w:r w:rsidR="00A97246" w:rsidRPr="008B39B4">
        <w:rPr>
          <w:rFonts w:ascii="標楷體" w:eastAsia="標楷體" w:hAnsi="標楷體" w:hint="eastAsia"/>
          <w:szCs w:val="24"/>
        </w:rPr>
        <w:t>學年度</w:t>
      </w:r>
      <w:r w:rsidR="00A97246" w:rsidRPr="008B39B4">
        <w:rPr>
          <w:rFonts w:ascii="標楷體" w:eastAsia="標楷體" w:hAnsi="標楷體" w:cs="Microsoft YaHei" w:hint="eastAsia"/>
          <w:bCs/>
          <w:szCs w:val="24"/>
        </w:rPr>
        <w:t>精進高中課程計畫</w:t>
      </w:r>
      <w:r w:rsidR="005C12A4" w:rsidRPr="008B39B4">
        <w:rPr>
          <w:rFonts w:ascii="標楷體" w:eastAsia="標楷體" w:hAnsi="標楷體" w:hint="eastAsia"/>
          <w:szCs w:val="24"/>
        </w:rPr>
        <w:t>。</w:t>
      </w:r>
    </w:p>
    <w:p w14:paraId="11592961" w14:textId="77777777" w:rsidR="000F7C9F" w:rsidRPr="008B39B4" w:rsidRDefault="002836B4" w:rsidP="00C05CF6">
      <w:pPr>
        <w:pStyle w:val="a5"/>
        <w:widowControl w:val="0"/>
        <w:spacing w:after="0" w:line="440" w:lineRule="exact"/>
        <w:rPr>
          <w:rFonts w:ascii="標楷體" w:eastAsia="標楷體" w:hAnsi="標楷體"/>
        </w:rPr>
      </w:pPr>
      <w:r w:rsidRPr="008B39B4">
        <w:rPr>
          <w:rFonts w:ascii="標楷體" w:eastAsia="標楷體" w:hAnsi="標楷體" w:hint="eastAsia"/>
        </w:rPr>
        <w:t>參</w:t>
      </w:r>
      <w:r w:rsidR="000F7C9F" w:rsidRPr="008B39B4">
        <w:rPr>
          <w:rFonts w:ascii="標楷體" w:eastAsia="標楷體" w:hAnsi="標楷體"/>
        </w:rPr>
        <w:t>、辦理單位：</w:t>
      </w:r>
    </w:p>
    <w:p w14:paraId="24952C35" w14:textId="77777777" w:rsidR="000F7C9F" w:rsidRPr="008B39B4" w:rsidRDefault="000F7C9F" w:rsidP="000517C5">
      <w:pPr>
        <w:pStyle w:val="a5"/>
        <w:widowControl w:val="0"/>
        <w:spacing w:after="0" w:line="440" w:lineRule="exact"/>
        <w:ind w:firstLineChars="100" w:firstLine="240"/>
        <w:rPr>
          <w:rFonts w:ascii="標楷體" w:eastAsia="標楷體" w:hAnsi="標楷體"/>
        </w:rPr>
      </w:pPr>
      <w:r w:rsidRPr="008B39B4">
        <w:rPr>
          <w:rFonts w:ascii="標楷體" w:eastAsia="標楷體" w:hAnsi="標楷體"/>
        </w:rPr>
        <w:t>一、指導單位：教育部國民及學前教育署</w:t>
      </w:r>
      <w:r w:rsidR="005C12A4" w:rsidRPr="008B39B4">
        <w:rPr>
          <w:rFonts w:ascii="標楷體" w:eastAsia="標楷體" w:hAnsi="標楷體" w:hint="eastAsia"/>
        </w:rPr>
        <w:t>。</w:t>
      </w:r>
    </w:p>
    <w:p w14:paraId="09CDA90D" w14:textId="77777777" w:rsidR="000F7C9F" w:rsidRPr="008B39B4" w:rsidRDefault="00AB1016" w:rsidP="000517C5">
      <w:pPr>
        <w:pStyle w:val="a5"/>
        <w:widowControl w:val="0"/>
        <w:spacing w:after="0" w:line="440" w:lineRule="exact"/>
        <w:ind w:firstLineChars="100" w:firstLine="240"/>
        <w:rPr>
          <w:rFonts w:ascii="標楷體" w:eastAsia="標楷體" w:hAnsi="標楷體"/>
        </w:rPr>
      </w:pPr>
      <w:r w:rsidRPr="008B39B4">
        <w:rPr>
          <w:rFonts w:ascii="標楷體" w:eastAsia="標楷體" w:hAnsi="標楷體"/>
        </w:rPr>
        <w:t>二、主辦單位：</w:t>
      </w:r>
      <w:r w:rsidR="0047603F" w:rsidRPr="008B39B4">
        <w:rPr>
          <w:rFonts w:ascii="標楷體" w:eastAsia="標楷體" w:hAnsi="標楷體" w:hint="eastAsia"/>
        </w:rPr>
        <w:t>屏東</w:t>
      </w:r>
      <w:r w:rsidRPr="008B39B4">
        <w:rPr>
          <w:rFonts w:ascii="標楷體" w:eastAsia="標楷體" w:hAnsi="標楷體" w:hint="eastAsia"/>
        </w:rPr>
        <w:t>縣</w:t>
      </w:r>
      <w:r w:rsidR="00A97246" w:rsidRPr="008B39B4">
        <w:rPr>
          <w:rFonts w:ascii="標楷體" w:eastAsia="標楷體" w:hAnsi="標楷體" w:hint="eastAsia"/>
        </w:rPr>
        <w:t>政府</w:t>
      </w:r>
      <w:r w:rsidR="000F7C9F" w:rsidRPr="008B39B4">
        <w:rPr>
          <w:rFonts w:ascii="標楷體" w:eastAsia="標楷體" w:hAnsi="標楷體"/>
        </w:rPr>
        <w:t>教育處</w:t>
      </w:r>
      <w:r w:rsidR="005C12A4" w:rsidRPr="008B39B4">
        <w:rPr>
          <w:rFonts w:ascii="標楷體" w:eastAsia="標楷體" w:hAnsi="標楷體" w:hint="eastAsia"/>
        </w:rPr>
        <w:t>。</w:t>
      </w:r>
    </w:p>
    <w:p w14:paraId="31DB0940" w14:textId="77777777" w:rsidR="00420D4F" w:rsidRPr="008B39B4" w:rsidRDefault="00420D4F" w:rsidP="000517C5">
      <w:pPr>
        <w:pStyle w:val="a5"/>
        <w:widowControl w:val="0"/>
        <w:spacing w:after="0" w:line="440" w:lineRule="exact"/>
        <w:ind w:firstLineChars="100" w:firstLine="240"/>
        <w:rPr>
          <w:rFonts w:ascii="標楷體" w:eastAsia="標楷體" w:hAnsi="標楷體"/>
        </w:rPr>
      </w:pPr>
      <w:r w:rsidRPr="008B39B4">
        <w:rPr>
          <w:rFonts w:ascii="標楷體" w:eastAsia="標楷體" w:hAnsi="標楷體" w:hint="eastAsia"/>
        </w:rPr>
        <w:t>三、承辦單位：</w:t>
      </w:r>
      <w:r w:rsidR="004B3AFC" w:rsidRPr="008B39B4">
        <w:rPr>
          <w:rFonts w:ascii="標楷體" w:eastAsia="標楷體" w:hAnsi="標楷體" w:hint="eastAsia"/>
        </w:rPr>
        <w:t>屏東</w:t>
      </w:r>
      <w:r w:rsidRPr="008B39B4">
        <w:rPr>
          <w:rFonts w:ascii="標楷體" w:eastAsia="標楷體" w:hAnsi="標楷體" w:hint="eastAsia"/>
        </w:rPr>
        <w:t>縣立</w:t>
      </w:r>
      <w:r w:rsidR="009C25DF" w:rsidRPr="008B39B4">
        <w:rPr>
          <w:rFonts w:ascii="標楷體" w:eastAsia="標楷體" w:hAnsi="標楷體" w:hint="eastAsia"/>
        </w:rPr>
        <w:t>東港</w:t>
      </w:r>
      <w:r w:rsidRPr="008B39B4">
        <w:rPr>
          <w:rFonts w:ascii="標楷體" w:eastAsia="標楷體" w:hAnsi="標楷體" w:hint="eastAsia"/>
        </w:rPr>
        <w:t>高中</w:t>
      </w:r>
      <w:r w:rsidR="006A2A78" w:rsidRPr="008B39B4">
        <w:rPr>
          <w:rFonts w:ascii="標楷體" w:eastAsia="標楷體" w:hAnsi="標楷體" w:hint="eastAsia"/>
        </w:rPr>
        <w:t>、</w:t>
      </w:r>
      <w:r w:rsidR="00D222D1" w:rsidRPr="008B39B4">
        <w:rPr>
          <w:rFonts w:ascii="標楷體" w:eastAsia="標楷體" w:hAnsi="標楷體" w:hint="eastAsia"/>
        </w:rPr>
        <w:t>屏東</w:t>
      </w:r>
      <w:r w:rsidR="006A2A78" w:rsidRPr="008B39B4">
        <w:rPr>
          <w:rFonts w:ascii="標楷體" w:eastAsia="標楷體" w:hAnsi="標楷體" w:hint="eastAsia"/>
        </w:rPr>
        <w:t>縣</w:t>
      </w:r>
      <w:r w:rsidR="00917C8E" w:rsidRPr="008B39B4">
        <w:rPr>
          <w:rFonts w:ascii="標楷體" w:eastAsia="標楷體" w:hAnsi="標楷體" w:hint="eastAsia"/>
        </w:rPr>
        <w:t>高級中等學校課程輔導團</w:t>
      </w:r>
      <w:r w:rsidR="006A2A78" w:rsidRPr="008B39B4">
        <w:rPr>
          <w:rFonts w:ascii="標楷體" w:eastAsia="標楷體" w:hAnsi="標楷體" w:hint="eastAsia"/>
        </w:rPr>
        <w:t>。</w:t>
      </w:r>
    </w:p>
    <w:p w14:paraId="3AFEB890" w14:textId="77777777" w:rsidR="00520234" w:rsidRPr="008B39B4" w:rsidRDefault="00520234" w:rsidP="00520234">
      <w:pPr>
        <w:spacing w:line="480" w:lineRule="exact"/>
        <w:ind w:leftChars="-375" w:left="-900"/>
        <w:jc w:val="both"/>
        <w:rPr>
          <w:rFonts w:ascii="標楷體" w:hAnsi="標楷體"/>
        </w:rPr>
      </w:pPr>
      <w:r w:rsidRPr="008B39B4">
        <w:rPr>
          <w:rFonts w:ascii="標楷體" w:hAnsi="標楷體" w:hint="eastAsia"/>
        </w:rPr>
        <w:t xml:space="preserve">              聯絡人：</w:t>
      </w:r>
      <w:r w:rsidR="00D222D1" w:rsidRPr="008B39B4">
        <w:rPr>
          <w:rFonts w:ascii="標楷體" w:hAnsi="標楷體" w:hint="eastAsia"/>
        </w:rPr>
        <w:t>屏東</w:t>
      </w:r>
      <w:r w:rsidRPr="008B39B4">
        <w:rPr>
          <w:rFonts w:ascii="標楷體" w:hAnsi="標楷體" w:hint="eastAsia"/>
        </w:rPr>
        <w:t>縣</w:t>
      </w:r>
      <w:r w:rsidR="00703F68" w:rsidRPr="008B39B4">
        <w:rPr>
          <w:rFonts w:ascii="標楷體" w:hAnsi="標楷體" w:hint="eastAsia"/>
        </w:rPr>
        <w:t>高中精進計畫</w:t>
      </w:r>
      <w:r w:rsidR="002D7194" w:rsidRPr="008B39B4">
        <w:rPr>
          <w:rFonts w:ascii="標楷體" w:hAnsi="標楷體" w:hint="eastAsia"/>
        </w:rPr>
        <w:t>行政助理</w:t>
      </w:r>
      <w:r w:rsidR="00D222D1" w:rsidRPr="008B39B4">
        <w:rPr>
          <w:rFonts w:ascii="標楷體" w:hAnsi="標楷體" w:hint="eastAsia"/>
        </w:rPr>
        <w:t>吳佩軒小姐08-7320415</w:t>
      </w:r>
      <w:r w:rsidRPr="008B39B4">
        <w:rPr>
          <w:rFonts w:ascii="標楷體" w:hAnsi="標楷體"/>
        </w:rPr>
        <w:t>#</w:t>
      </w:r>
      <w:r w:rsidR="00D222D1" w:rsidRPr="008B39B4">
        <w:rPr>
          <w:rFonts w:ascii="標楷體" w:hAnsi="標楷體"/>
        </w:rPr>
        <w:t>3655</w:t>
      </w:r>
      <w:r w:rsidR="0084584D" w:rsidRPr="008B39B4">
        <w:rPr>
          <w:rFonts w:ascii="標楷體" w:hAnsi="標楷體" w:hint="eastAsia"/>
        </w:rPr>
        <w:t>。</w:t>
      </w:r>
    </w:p>
    <w:p w14:paraId="58FB3DC2" w14:textId="77777777" w:rsidR="00B40F24" w:rsidRPr="008B39B4" w:rsidRDefault="002836B4" w:rsidP="00E42A43">
      <w:pPr>
        <w:pStyle w:val="a5"/>
        <w:widowControl w:val="0"/>
        <w:spacing w:after="0" w:line="440" w:lineRule="exact"/>
        <w:ind w:left="480" w:hangingChars="200" w:hanging="480"/>
        <w:rPr>
          <w:rFonts w:ascii="標楷體" w:eastAsia="標楷體" w:hAnsi="標楷體"/>
        </w:rPr>
      </w:pPr>
      <w:r w:rsidRPr="008B39B4">
        <w:rPr>
          <w:rFonts w:ascii="標楷體" w:eastAsia="標楷體" w:hAnsi="標楷體" w:hint="eastAsia"/>
        </w:rPr>
        <w:t>肆</w:t>
      </w:r>
      <w:r w:rsidR="000F7C9F" w:rsidRPr="008B39B4">
        <w:rPr>
          <w:rFonts w:ascii="標楷體" w:eastAsia="標楷體" w:hAnsi="標楷體"/>
        </w:rPr>
        <w:t>、參加對象：</w:t>
      </w:r>
      <w:r w:rsidR="0070522F" w:rsidRPr="008B39B4">
        <w:rPr>
          <w:rFonts w:ascii="標楷體" w:eastAsia="標楷體" w:hAnsi="標楷體" w:hint="eastAsia"/>
        </w:rPr>
        <w:t>屏東縣高級中等學校精進輔導團教師。</w:t>
      </w:r>
    </w:p>
    <w:p w14:paraId="397D2653" w14:textId="77777777" w:rsidR="00703F68" w:rsidRPr="008B39B4" w:rsidRDefault="002836B4" w:rsidP="00C02727">
      <w:pPr>
        <w:pStyle w:val="a5"/>
        <w:widowControl w:val="0"/>
        <w:spacing w:after="0" w:line="440" w:lineRule="exact"/>
        <w:rPr>
          <w:rFonts w:ascii="標楷體" w:hAnsi="標楷體"/>
        </w:rPr>
      </w:pPr>
      <w:r w:rsidRPr="008B39B4">
        <w:rPr>
          <w:rFonts w:ascii="標楷體" w:eastAsia="標楷體" w:hAnsi="標楷體" w:hint="eastAsia"/>
        </w:rPr>
        <w:t>伍</w:t>
      </w:r>
      <w:r w:rsidR="000F7C9F" w:rsidRPr="008B39B4">
        <w:rPr>
          <w:rFonts w:ascii="標楷體" w:eastAsia="標楷體" w:hAnsi="標楷體"/>
        </w:rPr>
        <w:t>、辦理時間：</w:t>
      </w:r>
      <w:r w:rsidR="00703F68" w:rsidRPr="008B39B4">
        <w:rPr>
          <w:rFonts w:ascii="標楷體" w:eastAsia="標楷體" w:hAnsi="標楷體"/>
        </w:rPr>
        <w:t>11</w:t>
      </w:r>
      <w:r w:rsidR="00475D6E">
        <w:rPr>
          <w:rFonts w:ascii="標楷體" w:eastAsia="標楷體" w:hAnsi="標楷體" w:hint="eastAsia"/>
        </w:rPr>
        <w:t>2</w:t>
      </w:r>
      <w:r w:rsidR="000F7C9F" w:rsidRPr="008B39B4">
        <w:rPr>
          <w:rFonts w:ascii="標楷體" w:eastAsia="標楷體" w:hAnsi="標楷體"/>
        </w:rPr>
        <w:t>年</w:t>
      </w:r>
      <w:r w:rsidR="00C02727" w:rsidRPr="008B39B4">
        <w:rPr>
          <w:rFonts w:ascii="標楷體" w:eastAsia="標楷體" w:hAnsi="標楷體" w:hint="eastAsia"/>
        </w:rPr>
        <w:t>1</w:t>
      </w:r>
      <w:r w:rsidR="000F7C9F" w:rsidRPr="008B39B4">
        <w:rPr>
          <w:rFonts w:ascii="標楷體" w:eastAsia="標楷體" w:hAnsi="標楷體"/>
        </w:rPr>
        <w:t>月</w:t>
      </w:r>
      <w:r w:rsidR="00475D6E">
        <w:rPr>
          <w:rFonts w:ascii="標楷體" w:eastAsia="標楷體" w:hAnsi="標楷體" w:hint="eastAsia"/>
        </w:rPr>
        <w:t>5</w:t>
      </w:r>
      <w:r w:rsidR="007A3C30" w:rsidRPr="008B39B4">
        <w:rPr>
          <w:rFonts w:ascii="標楷體" w:eastAsia="標楷體" w:hAnsi="標楷體"/>
        </w:rPr>
        <w:t xml:space="preserve"> </w:t>
      </w:r>
      <w:r w:rsidR="000F7C9F" w:rsidRPr="008B39B4">
        <w:rPr>
          <w:rFonts w:ascii="標楷體" w:eastAsia="標楷體" w:hAnsi="標楷體"/>
        </w:rPr>
        <w:t>日</w:t>
      </w:r>
      <w:r w:rsidR="007A3C30" w:rsidRPr="008B39B4">
        <w:rPr>
          <w:rFonts w:ascii="標楷體" w:eastAsia="標楷體" w:hAnsi="標楷體" w:hint="eastAsia"/>
        </w:rPr>
        <w:t xml:space="preserve"> </w:t>
      </w:r>
      <w:r w:rsidR="007A3C30" w:rsidRPr="008B39B4">
        <w:rPr>
          <w:rFonts w:ascii="標楷體" w:eastAsia="標楷體" w:hAnsi="標楷體"/>
        </w:rPr>
        <w:t>(</w:t>
      </w:r>
      <w:r w:rsidR="000F7C9F" w:rsidRPr="008B39B4">
        <w:rPr>
          <w:rFonts w:ascii="標楷體" w:eastAsia="標楷體" w:hAnsi="標楷體"/>
        </w:rPr>
        <w:t>星期</w:t>
      </w:r>
      <w:r w:rsidR="00C02727" w:rsidRPr="008B39B4">
        <w:rPr>
          <w:rFonts w:ascii="標楷體" w:eastAsia="標楷體" w:hAnsi="標楷體" w:hint="eastAsia"/>
        </w:rPr>
        <w:t>四</w:t>
      </w:r>
      <w:r w:rsidR="000F7C9F" w:rsidRPr="008B39B4">
        <w:rPr>
          <w:rFonts w:ascii="標楷體" w:eastAsia="標楷體" w:hAnsi="標楷體"/>
        </w:rPr>
        <w:t>）</w:t>
      </w:r>
      <w:r w:rsidR="007A3C30" w:rsidRPr="008B39B4">
        <w:rPr>
          <w:rFonts w:ascii="標楷體" w:eastAsia="標楷體" w:hAnsi="標楷體" w:hint="eastAsia"/>
        </w:rPr>
        <w:t xml:space="preserve"> </w:t>
      </w:r>
      <w:r w:rsidR="0070522F" w:rsidRPr="008B39B4">
        <w:rPr>
          <w:rFonts w:ascii="標楷體" w:eastAsia="標楷體" w:hAnsi="標楷體" w:hint="eastAsia"/>
        </w:rPr>
        <w:t>下</w:t>
      </w:r>
      <w:r w:rsidR="00420D4F" w:rsidRPr="008B39B4">
        <w:rPr>
          <w:rFonts w:ascii="標楷體" w:eastAsia="標楷體" w:hAnsi="標楷體" w:hint="eastAsia"/>
        </w:rPr>
        <w:t>午</w:t>
      </w:r>
      <w:r w:rsidR="0070522F" w:rsidRPr="008B39B4">
        <w:rPr>
          <w:rFonts w:ascii="標楷體" w:eastAsia="標楷體" w:hAnsi="標楷體" w:hint="eastAsia"/>
        </w:rPr>
        <w:t>2</w:t>
      </w:r>
      <w:r w:rsidR="00A97246" w:rsidRPr="008B39B4">
        <w:rPr>
          <w:rFonts w:ascii="標楷體" w:eastAsia="標楷體" w:hAnsi="標楷體" w:hint="eastAsia"/>
        </w:rPr>
        <w:t>時至</w:t>
      </w:r>
      <w:r w:rsidR="0070522F" w:rsidRPr="008B39B4">
        <w:rPr>
          <w:rFonts w:ascii="標楷體" w:eastAsia="標楷體" w:hAnsi="標楷體" w:hint="eastAsia"/>
        </w:rPr>
        <w:t>下</w:t>
      </w:r>
      <w:r w:rsidR="00E376F7" w:rsidRPr="008B39B4">
        <w:rPr>
          <w:rFonts w:ascii="標楷體" w:eastAsia="標楷體" w:hAnsi="標楷體" w:hint="eastAsia"/>
        </w:rPr>
        <w:t>午</w:t>
      </w:r>
      <w:r w:rsidR="0070522F" w:rsidRPr="008B39B4">
        <w:rPr>
          <w:rFonts w:ascii="標楷體" w:eastAsia="標楷體" w:hAnsi="標楷體" w:hint="eastAsia"/>
        </w:rPr>
        <w:t>5</w:t>
      </w:r>
      <w:r w:rsidR="00A97246" w:rsidRPr="008B39B4">
        <w:rPr>
          <w:rFonts w:ascii="標楷體" w:eastAsia="標楷體" w:hAnsi="標楷體" w:hint="eastAsia"/>
        </w:rPr>
        <w:t>時</w:t>
      </w:r>
      <w:r w:rsidR="002209F8">
        <w:rPr>
          <w:rFonts w:ascii="標楷體" w:eastAsia="標楷體" w:hAnsi="標楷體" w:hint="eastAsia"/>
        </w:rPr>
        <w:t>1</w:t>
      </w:r>
      <w:r w:rsidR="005B5B00" w:rsidRPr="008B39B4">
        <w:rPr>
          <w:rFonts w:ascii="標楷體" w:eastAsia="標楷體" w:hAnsi="標楷體" w:hint="eastAsia"/>
        </w:rPr>
        <w:t>0分</w:t>
      </w:r>
      <w:r w:rsidR="00DA0A62" w:rsidRPr="008B39B4">
        <w:rPr>
          <w:rFonts w:ascii="標楷體" w:eastAsia="標楷體" w:hAnsi="標楷體" w:hint="eastAsia"/>
        </w:rPr>
        <w:t>。</w:t>
      </w:r>
      <w:r w:rsidR="002D7194" w:rsidRPr="008B39B4">
        <w:rPr>
          <w:rFonts w:ascii="標楷體" w:eastAsia="標楷體" w:hAnsi="標楷體" w:hint="eastAsia"/>
        </w:rPr>
        <w:t xml:space="preserve">   </w:t>
      </w:r>
    </w:p>
    <w:p w14:paraId="113418BE" w14:textId="77777777" w:rsidR="000F7C9F" w:rsidRPr="008B39B4" w:rsidRDefault="002836B4" w:rsidP="00E82F19">
      <w:pPr>
        <w:rPr>
          <w:rFonts w:ascii="標楷體" w:hAnsi="標楷體"/>
        </w:rPr>
      </w:pPr>
      <w:r w:rsidRPr="008B39B4">
        <w:rPr>
          <w:rFonts w:ascii="標楷體" w:hAnsi="標楷體" w:hint="eastAsia"/>
        </w:rPr>
        <w:t>陸</w:t>
      </w:r>
      <w:r w:rsidRPr="008B39B4">
        <w:rPr>
          <w:rFonts w:ascii="標楷體" w:hAnsi="標楷體"/>
        </w:rPr>
        <w:t>、</w:t>
      </w:r>
      <w:r w:rsidR="00486DB0" w:rsidRPr="008B39B4">
        <w:rPr>
          <w:rFonts w:ascii="標楷體" w:hAnsi="標楷體" w:hint="eastAsia"/>
        </w:rPr>
        <w:t>研習</w:t>
      </w:r>
      <w:r w:rsidR="000F7C9F" w:rsidRPr="008B39B4">
        <w:rPr>
          <w:rFonts w:ascii="標楷體" w:hAnsi="標楷體"/>
        </w:rPr>
        <w:t>地點：</w:t>
      </w:r>
      <w:r w:rsidR="00475D6E">
        <w:rPr>
          <w:rFonts w:ascii="標楷體" w:hAnsi="標楷體" w:hint="eastAsia"/>
        </w:rPr>
        <w:t>屏榮高中地科實驗室</w:t>
      </w:r>
      <w:r w:rsidR="00DA0A62" w:rsidRPr="008B39B4">
        <w:rPr>
          <w:rFonts w:ascii="標楷體" w:hAnsi="標楷體" w:hint="eastAsia"/>
        </w:rPr>
        <w:t>。</w:t>
      </w:r>
    </w:p>
    <w:p w14:paraId="16A5FBA8" w14:textId="77777777" w:rsidR="00731E68" w:rsidRPr="008B39B4" w:rsidRDefault="00EC1D9E" w:rsidP="00E82F19">
      <w:pPr>
        <w:pStyle w:val="a5"/>
        <w:widowControl w:val="0"/>
        <w:spacing w:after="0" w:line="440" w:lineRule="exact"/>
        <w:rPr>
          <w:rFonts w:ascii="新細明體" w:hAnsi="新細明體"/>
        </w:rPr>
      </w:pPr>
      <w:r w:rsidRPr="008B39B4">
        <w:rPr>
          <w:rFonts w:ascii="標楷體" w:eastAsia="標楷體" w:hAnsi="標楷體" w:hint="eastAsia"/>
        </w:rPr>
        <w:t>柒、師資</w:t>
      </w:r>
      <w:r w:rsidR="00FE00D6" w:rsidRPr="008B39B4">
        <w:rPr>
          <w:rFonts w:ascii="新細明體" w:hAnsi="新細明體" w:hint="eastAsia"/>
        </w:rPr>
        <w:t>：</w:t>
      </w:r>
      <w:r w:rsidR="00475D6E" w:rsidRPr="00475D6E">
        <w:rPr>
          <w:rFonts w:ascii="標楷體" w:eastAsia="標楷體" w:hAnsi="標楷體" w:hint="eastAsia"/>
        </w:rPr>
        <w:t>屏東縣教育處邱廷熙課程督學</w:t>
      </w:r>
    </w:p>
    <w:p w14:paraId="78B40C35" w14:textId="77777777" w:rsidR="000F7C9F" w:rsidRPr="008B39B4" w:rsidRDefault="005040BC" w:rsidP="00C05CF6">
      <w:pPr>
        <w:pStyle w:val="a5"/>
        <w:widowControl w:val="0"/>
        <w:spacing w:after="0" w:line="440" w:lineRule="exact"/>
        <w:rPr>
          <w:rFonts w:ascii="標楷體" w:eastAsia="標楷體" w:hAnsi="標楷體"/>
        </w:rPr>
      </w:pPr>
      <w:r w:rsidRPr="008B39B4">
        <w:rPr>
          <w:rFonts w:ascii="標楷體" w:eastAsia="標楷體" w:hAnsi="標楷體" w:hint="eastAsia"/>
        </w:rPr>
        <w:t>捌</w:t>
      </w:r>
      <w:r w:rsidR="002836B4" w:rsidRPr="008B39B4">
        <w:rPr>
          <w:rFonts w:ascii="標楷體" w:eastAsia="標楷體" w:hAnsi="標楷體"/>
        </w:rPr>
        <w:t>、</w:t>
      </w:r>
      <w:r w:rsidR="00FE00D6" w:rsidRPr="008B39B4">
        <w:rPr>
          <w:rFonts w:ascii="標楷體" w:eastAsia="標楷體" w:hAnsi="標楷體" w:hint="eastAsia"/>
        </w:rPr>
        <w:t>活動</w:t>
      </w:r>
      <w:r w:rsidR="002836B4" w:rsidRPr="008B39B4">
        <w:rPr>
          <w:rFonts w:ascii="標楷體" w:eastAsia="標楷體" w:hAnsi="標楷體" w:hint="eastAsia"/>
        </w:rPr>
        <w:t>流</w:t>
      </w:r>
      <w:r w:rsidR="000F7C9F" w:rsidRPr="008B39B4">
        <w:rPr>
          <w:rFonts w:ascii="標楷體" w:eastAsia="標楷體" w:hAnsi="標楷體"/>
        </w:rPr>
        <w:t>程：</w:t>
      </w:r>
    </w:p>
    <w:tbl>
      <w:tblPr>
        <w:tblpPr w:leftFromText="180" w:rightFromText="180" w:vertAnchor="text" w:horzAnchor="margin" w:tblpY="363"/>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722"/>
        <w:gridCol w:w="3930"/>
      </w:tblGrid>
      <w:tr w:rsidR="008B39B4" w:rsidRPr="008B39B4" w14:paraId="37BA1561" w14:textId="77777777" w:rsidTr="00DD25F2">
        <w:trPr>
          <w:trHeight w:val="470"/>
        </w:trPr>
        <w:tc>
          <w:tcPr>
            <w:tcW w:w="1809" w:type="dxa"/>
            <w:tcBorders>
              <w:top w:val="double" w:sz="4" w:space="0" w:color="auto"/>
              <w:bottom w:val="double" w:sz="4" w:space="0" w:color="auto"/>
            </w:tcBorders>
            <w:shd w:val="clear" w:color="auto" w:fill="D0CECE" w:themeFill="background2" w:themeFillShade="E6"/>
            <w:vAlign w:val="center"/>
          </w:tcPr>
          <w:p w14:paraId="2E454597" w14:textId="77777777" w:rsidR="002D06C3" w:rsidRPr="008B39B4" w:rsidRDefault="002D06C3" w:rsidP="00475D6E">
            <w:pPr>
              <w:pStyle w:val="a5"/>
              <w:spacing w:line="440" w:lineRule="exact"/>
              <w:rPr>
                <w:rFonts w:ascii="標楷體" w:eastAsia="標楷體" w:hAnsi="標楷體"/>
              </w:rPr>
            </w:pPr>
            <w:r w:rsidRPr="008B39B4">
              <w:rPr>
                <w:rFonts w:ascii="標楷體" w:eastAsia="標楷體" w:hAnsi="標楷體" w:hint="eastAsia"/>
              </w:rPr>
              <w:t>時間</w:t>
            </w:r>
            <w:r w:rsidR="002D7194" w:rsidRPr="008B39B4">
              <w:rPr>
                <w:rFonts w:ascii="標楷體" w:eastAsia="標楷體" w:hAnsi="標楷體" w:hint="eastAsia"/>
              </w:rPr>
              <w:t>(</w:t>
            </w:r>
            <w:r w:rsidR="00C02727" w:rsidRPr="008B39B4">
              <w:rPr>
                <w:rFonts w:ascii="標楷體" w:eastAsia="標楷體" w:hAnsi="標楷體" w:hint="eastAsia"/>
              </w:rPr>
              <w:t>1</w:t>
            </w:r>
            <w:r w:rsidR="002D7194" w:rsidRPr="008B39B4">
              <w:rPr>
                <w:rFonts w:ascii="標楷體" w:eastAsia="標楷體" w:hAnsi="標楷體" w:hint="eastAsia"/>
              </w:rPr>
              <w:t>/</w:t>
            </w:r>
            <w:r w:rsidR="0070522F" w:rsidRPr="008B39B4">
              <w:rPr>
                <w:rFonts w:ascii="標楷體" w:eastAsia="標楷體" w:hAnsi="標楷體" w:hint="eastAsia"/>
              </w:rPr>
              <w:t>0</w:t>
            </w:r>
            <w:r w:rsidR="00475D6E">
              <w:rPr>
                <w:rFonts w:ascii="標楷體" w:eastAsia="標楷體" w:hAnsi="標楷體" w:hint="eastAsia"/>
              </w:rPr>
              <w:t>5</w:t>
            </w:r>
            <w:r w:rsidR="002D7194" w:rsidRPr="008B39B4">
              <w:rPr>
                <w:rFonts w:ascii="標楷體" w:eastAsia="標楷體" w:hAnsi="標楷體" w:hint="eastAsia"/>
              </w:rPr>
              <w:t>)</w:t>
            </w:r>
          </w:p>
        </w:tc>
        <w:tc>
          <w:tcPr>
            <w:tcW w:w="2722" w:type="dxa"/>
            <w:tcBorders>
              <w:top w:val="double" w:sz="4" w:space="0" w:color="auto"/>
              <w:bottom w:val="double" w:sz="4" w:space="0" w:color="auto"/>
            </w:tcBorders>
            <w:shd w:val="clear" w:color="auto" w:fill="D0CECE" w:themeFill="background2" w:themeFillShade="E6"/>
            <w:vAlign w:val="center"/>
          </w:tcPr>
          <w:p w14:paraId="328B80E8" w14:textId="77777777" w:rsidR="002D06C3" w:rsidRPr="008B39B4" w:rsidRDefault="002D06C3" w:rsidP="002D06C3">
            <w:pPr>
              <w:pStyle w:val="a5"/>
              <w:spacing w:line="440" w:lineRule="exact"/>
              <w:rPr>
                <w:rFonts w:ascii="標楷體" w:eastAsia="標楷體" w:hAnsi="標楷體"/>
              </w:rPr>
            </w:pPr>
            <w:r w:rsidRPr="008B39B4">
              <w:rPr>
                <w:rFonts w:ascii="標楷體" w:eastAsia="標楷體" w:hAnsi="標楷體" w:hint="eastAsia"/>
              </w:rPr>
              <w:t>課程內容</w:t>
            </w:r>
          </w:p>
        </w:tc>
        <w:tc>
          <w:tcPr>
            <w:tcW w:w="3930" w:type="dxa"/>
            <w:tcBorders>
              <w:top w:val="double" w:sz="4" w:space="0" w:color="auto"/>
              <w:bottom w:val="double" w:sz="4" w:space="0" w:color="auto"/>
              <w:right w:val="double" w:sz="4" w:space="0" w:color="auto"/>
            </w:tcBorders>
            <w:shd w:val="clear" w:color="auto" w:fill="D0CECE" w:themeFill="background2" w:themeFillShade="E6"/>
            <w:vAlign w:val="center"/>
          </w:tcPr>
          <w:p w14:paraId="2CDD0FF6" w14:textId="77777777" w:rsidR="002D06C3" w:rsidRPr="008B39B4" w:rsidRDefault="002D06C3" w:rsidP="002D06C3">
            <w:pPr>
              <w:pStyle w:val="a5"/>
              <w:spacing w:line="440" w:lineRule="exact"/>
              <w:rPr>
                <w:rFonts w:ascii="標楷體" w:eastAsia="標楷體" w:hAnsi="標楷體"/>
              </w:rPr>
            </w:pPr>
            <w:r w:rsidRPr="008B39B4">
              <w:rPr>
                <w:rFonts w:ascii="標楷體" w:eastAsia="標楷體" w:hAnsi="標楷體" w:hint="eastAsia"/>
              </w:rPr>
              <w:t>主持人/講師</w:t>
            </w:r>
          </w:p>
        </w:tc>
      </w:tr>
      <w:tr w:rsidR="008B39B4" w:rsidRPr="008B39B4" w14:paraId="2CC51642" w14:textId="77777777" w:rsidTr="00DD25F2">
        <w:trPr>
          <w:cantSplit/>
          <w:trHeight w:val="665"/>
        </w:trPr>
        <w:tc>
          <w:tcPr>
            <w:tcW w:w="1809" w:type="dxa"/>
            <w:tcBorders>
              <w:top w:val="double" w:sz="4" w:space="0" w:color="auto"/>
            </w:tcBorders>
            <w:vAlign w:val="center"/>
          </w:tcPr>
          <w:p w14:paraId="78D2E8E0" w14:textId="77777777" w:rsidR="002D06C3" w:rsidRPr="008B39B4" w:rsidRDefault="0070522F" w:rsidP="0070522F">
            <w:pPr>
              <w:pStyle w:val="a5"/>
              <w:spacing w:line="440" w:lineRule="exact"/>
              <w:rPr>
                <w:rFonts w:ascii="標楷體" w:eastAsia="標楷體" w:hAnsi="標楷體"/>
              </w:rPr>
            </w:pPr>
            <w:r w:rsidRPr="008B39B4">
              <w:rPr>
                <w:rFonts w:ascii="標楷體" w:eastAsia="標楷體" w:hAnsi="標楷體" w:hint="eastAsia"/>
              </w:rPr>
              <w:t>13</w:t>
            </w:r>
            <w:r w:rsidR="002D06C3" w:rsidRPr="008B39B4">
              <w:rPr>
                <w:rFonts w:ascii="標楷體" w:eastAsia="標楷體" w:hAnsi="標楷體" w:hint="eastAsia"/>
              </w:rPr>
              <w:t>:</w:t>
            </w:r>
            <w:r w:rsidRPr="008B39B4">
              <w:rPr>
                <w:rFonts w:ascii="標楷體" w:eastAsia="標楷體" w:hAnsi="標楷體" w:hint="eastAsia"/>
              </w:rPr>
              <w:t>5</w:t>
            </w:r>
            <w:r w:rsidR="003B66CD" w:rsidRPr="008B39B4">
              <w:rPr>
                <w:rFonts w:ascii="標楷體" w:eastAsia="標楷體" w:hAnsi="標楷體"/>
              </w:rPr>
              <w:t>0</w:t>
            </w:r>
            <w:r w:rsidR="002D06C3" w:rsidRPr="008B39B4">
              <w:rPr>
                <w:rFonts w:ascii="標楷體" w:eastAsia="標楷體" w:hAnsi="標楷體" w:hint="eastAsia"/>
              </w:rPr>
              <w:t>~</w:t>
            </w:r>
            <w:r w:rsidRPr="008B39B4">
              <w:rPr>
                <w:rFonts w:ascii="標楷體" w:eastAsia="標楷體" w:hAnsi="標楷體" w:hint="eastAsia"/>
              </w:rPr>
              <w:t>14</w:t>
            </w:r>
            <w:r w:rsidR="002D06C3" w:rsidRPr="008B39B4">
              <w:rPr>
                <w:rFonts w:ascii="標楷體" w:eastAsia="標楷體" w:hAnsi="標楷體" w:hint="eastAsia"/>
              </w:rPr>
              <w:t>:</w:t>
            </w:r>
            <w:r w:rsidRPr="008B39B4">
              <w:rPr>
                <w:rFonts w:ascii="標楷體" w:eastAsia="標楷體" w:hAnsi="標楷體" w:hint="eastAsia"/>
              </w:rPr>
              <w:t>1</w:t>
            </w:r>
            <w:r w:rsidR="002D06C3" w:rsidRPr="008B39B4">
              <w:rPr>
                <w:rFonts w:ascii="標楷體" w:eastAsia="標楷體" w:hAnsi="標楷體" w:hint="eastAsia"/>
              </w:rPr>
              <w:t>0</w:t>
            </w:r>
          </w:p>
        </w:tc>
        <w:tc>
          <w:tcPr>
            <w:tcW w:w="2722" w:type="dxa"/>
            <w:tcBorders>
              <w:top w:val="double" w:sz="4" w:space="0" w:color="auto"/>
            </w:tcBorders>
            <w:vAlign w:val="center"/>
          </w:tcPr>
          <w:p w14:paraId="4E3CD3E2" w14:textId="77777777" w:rsidR="002D06C3" w:rsidRPr="008B39B4" w:rsidRDefault="002D06C3" w:rsidP="002D06C3">
            <w:pPr>
              <w:pStyle w:val="a5"/>
              <w:spacing w:line="440" w:lineRule="exact"/>
              <w:rPr>
                <w:rFonts w:ascii="標楷體" w:eastAsia="標楷體" w:hAnsi="標楷體"/>
              </w:rPr>
            </w:pPr>
            <w:r w:rsidRPr="008B39B4">
              <w:rPr>
                <w:rFonts w:ascii="標楷體" w:eastAsia="標楷體" w:hAnsi="標楷體" w:hint="eastAsia"/>
              </w:rPr>
              <w:t>報  到</w:t>
            </w:r>
          </w:p>
        </w:tc>
        <w:tc>
          <w:tcPr>
            <w:tcW w:w="3930" w:type="dxa"/>
            <w:tcBorders>
              <w:top w:val="double" w:sz="4" w:space="0" w:color="auto"/>
              <w:right w:val="double" w:sz="4" w:space="0" w:color="auto"/>
            </w:tcBorders>
            <w:vAlign w:val="center"/>
          </w:tcPr>
          <w:p w14:paraId="0E995E58" w14:textId="77777777" w:rsidR="002D06C3" w:rsidRPr="008B39B4" w:rsidRDefault="0047603F" w:rsidP="002D06C3">
            <w:pPr>
              <w:pStyle w:val="a5"/>
              <w:spacing w:line="440" w:lineRule="exact"/>
              <w:rPr>
                <w:rFonts w:ascii="標楷體" w:eastAsia="標楷體" w:hAnsi="標楷體"/>
              </w:rPr>
            </w:pPr>
            <w:r w:rsidRPr="008B39B4">
              <w:rPr>
                <w:rFonts w:ascii="標楷體" w:eastAsia="標楷體" w:hAnsi="標楷體" w:hint="eastAsia"/>
              </w:rPr>
              <w:t>高中輔導團團隊</w:t>
            </w:r>
          </w:p>
        </w:tc>
      </w:tr>
      <w:tr w:rsidR="008B39B4" w:rsidRPr="008B39B4" w14:paraId="78ADBEDD" w14:textId="77777777" w:rsidTr="00DD25F2">
        <w:trPr>
          <w:cantSplit/>
          <w:trHeight w:val="665"/>
        </w:trPr>
        <w:tc>
          <w:tcPr>
            <w:tcW w:w="1809" w:type="dxa"/>
            <w:vAlign w:val="center"/>
          </w:tcPr>
          <w:p w14:paraId="1FF3B5F9" w14:textId="77777777" w:rsidR="002D06C3" w:rsidRPr="008B39B4" w:rsidRDefault="0070522F" w:rsidP="00475D6E">
            <w:pPr>
              <w:pStyle w:val="a5"/>
              <w:spacing w:line="440" w:lineRule="exact"/>
              <w:rPr>
                <w:rFonts w:ascii="標楷體" w:eastAsia="標楷體" w:hAnsi="標楷體"/>
              </w:rPr>
            </w:pPr>
            <w:r w:rsidRPr="008B39B4">
              <w:rPr>
                <w:rFonts w:ascii="標楷體" w:eastAsia="標楷體" w:hAnsi="標楷體" w:hint="eastAsia"/>
              </w:rPr>
              <w:t>14</w:t>
            </w:r>
            <w:r w:rsidR="002D06C3" w:rsidRPr="008B39B4">
              <w:rPr>
                <w:rFonts w:ascii="標楷體" w:eastAsia="標楷體" w:hAnsi="標楷體" w:hint="eastAsia"/>
              </w:rPr>
              <w:t>:</w:t>
            </w:r>
            <w:r w:rsidRPr="008B39B4">
              <w:rPr>
                <w:rFonts w:ascii="標楷體" w:eastAsia="標楷體" w:hAnsi="標楷體" w:hint="eastAsia"/>
              </w:rPr>
              <w:t>1</w:t>
            </w:r>
            <w:r w:rsidR="00902D98" w:rsidRPr="008B39B4">
              <w:rPr>
                <w:rFonts w:ascii="標楷體" w:eastAsia="標楷體" w:hAnsi="標楷體"/>
              </w:rPr>
              <w:t>0</w:t>
            </w:r>
            <w:r w:rsidR="002D06C3" w:rsidRPr="008B39B4">
              <w:rPr>
                <w:rFonts w:ascii="標楷體" w:eastAsia="標楷體" w:hAnsi="標楷體" w:hint="eastAsia"/>
              </w:rPr>
              <w:t>~</w:t>
            </w:r>
            <w:r w:rsidR="0076683E" w:rsidRPr="008B39B4">
              <w:rPr>
                <w:rFonts w:ascii="標楷體" w:eastAsia="標楷體" w:hAnsi="標楷體" w:hint="eastAsia"/>
              </w:rPr>
              <w:t>1</w:t>
            </w:r>
            <w:r w:rsidR="00475D6E">
              <w:rPr>
                <w:rFonts w:ascii="標楷體" w:eastAsia="標楷體" w:hAnsi="標楷體" w:hint="eastAsia"/>
              </w:rPr>
              <w:t>5</w:t>
            </w:r>
            <w:r w:rsidR="002D06C3" w:rsidRPr="008B39B4">
              <w:rPr>
                <w:rFonts w:ascii="標楷體" w:eastAsia="標楷體" w:hAnsi="標楷體" w:hint="eastAsia"/>
              </w:rPr>
              <w:t>:</w:t>
            </w:r>
            <w:r w:rsidR="00475D6E">
              <w:rPr>
                <w:rFonts w:ascii="標楷體" w:eastAsia="標楷體" w:hAnsi="標楷體" w:hint="eastAsia"/>
              </w:rPr>
              <w:t>4</w:t>
            </w:r>
            <w:r w:rsidRPr="008B39B4">
              <w:rPr>
                <w:rFonts w:ascii="標楷體" w:eastAsia="標楷體" w:hAnsi="標楷體" w:hint="eastAsia"/>
              </w:rPr>
              <w:t>0</w:t>
            </w:r>
          </w:p>
        </w:tc>
        <w:tc>
          <w:tcPr>
            <w:tcW w:w="2722" w:type="dxa"/>
            <w:vAlign w:val="center"/>
          </w:tcPr>
          <w:p w14:paraId="6398DCAF" w14:textId="77777777" w:rsidR="00577256" w:rsidRPr="008B39B4" w:rsidRDefault="00475D6E" w:rsidP="00FE5EA6">
            <w:pPr>
              <w:pStyle w:val="a5"/>
              <w:spacing w:line="440" w:lineRule="exact"/>
              <w:rPr>
                <w:rFonts w:ascii="標楷體" w:eastAsia="標楷體" w:hAnsi="標楷體"/>
              </w:rPr>
            </w:pPr>
            <w:r>
              <w:rPr>
                <w:rFonts w:eastAsia="標楷體" w:hAnsi="標楷體" w:hint="eastAsia"/>
              </w:rPr>
              <w:t>手機顯微鏡</w:t>
            </w:r>
            <w:r w:rsidR="0070522F" w:rsidRPr="008B39B4">
              <w:rPr>
                <w:rFonts w:eastAsia="標楷體" w:hAnsi="標楷體" w:hint="eastAsia"/>
              </w:rPr>
              <w:t>製作</w:t>
            </w:r>
          </w:p>
        </w:tc>
        <w:tc>
          <w:tcPr>
            <w:tcW w:w="3930" w:type="dxa"/>
            <w:tcBorders>
              <w:right w:val="double" w:sz="4" w:space="0" w:color="auto"/>
            </w:tcBorders>
            <w:vAlign w:val="center"/>
          </w:tcPr>
          <w:p w14:paraId="7A570D7F" w14:textId="77777777" w:rsidR="00264B6B" w:rsidRPr="008B39B4" w:rsidRDefault="00475D6E" w:rsidP="00DD25F2">
            <w:pPr>
              <w:pStyle w:val="a5"/>
              <w:spacing w:line="440" w:lineRule="exact"/>
              <w:rPr>
                <w:rFonts w:ascii="標楷體" w:eastAsia="標楷體" w:hAnsi="標楷體"/>
              </w:rPr>
            </w:pPr>
            <w:r w:rsidRPr="00475D6E">
              <w:rPr>
                <w:rFonts w:ascii="標楷體" w:eastAsia="標楷體" w:hAnsi="標楷體" w:hint="eastAsia"/>
              </w:rPr>
              <w:t>屏東縣教育處邱廷熙課程督學</w:t>
            </w:r>
          </w:p>
        </w:tc>
      </w:tr>
      <w:tr w:rsidR="008B39B4" w:rsidRPr="008B39B4" w14:paraId="277C6ED9" w14:textId="77777777" w:rsidTr="00DD25F2">
        <w:trPr>
          <w:cantSplit/>
          <w:trHeight w:val="665"/>
        </w:trPr>
        <w:tc>
          <w:tcPr>
            <w:tcW w:w="1809" w:type="dxa"/>
            <w:vAlign w:val="center"/>
          </w:tcPr>
          <w:p w14:paraId="3C801CB2" w14:textId="77777777" w:rsidR="00F40E05" w:rsidRPr="008B39B4" w:rsidRDefault="00F40E05" w:rsidP="00F40E05">
            <w:pPr>
              <w:pStyle w:val="a5"/>
              <w:spacing w:line="440" w:lineRule="exact"/>
              <w:rPr>
                <w:rFonts w:ascii="標楷體" w:eastAsia="標楷體" w:hAnsi="標楷體"/>
              </w:rPr>
            </w:pPr>
            <w:r w:rsidRPr="008B39B4">
              <w:rPr>
                <w:rFonts w:ascii="標楷體" w:eastAsia="標楷體" w:hAnsi="標楷體" w:hint="eastAsia"/>
              </w:rPr>
              <w:t>17</w:t>
            </w:r>
            <w:r w:rsidRPr="008B39B4">
              <w:rPr>
                <w:rFonts w:ascii="標楷體" w:eastAsia="標楷體" w:hAnsi="標楷體"/>
              </w:rPr>
              <w:t>:</w:t>
            </w:r>
            <w:r w:rsidRPr="008B39B4">
              <w:rPr>
                <w:rFonts w:ascii="標楷體" w:eastAsia="標楷體" w:hAnsi="標楷體" w:hint="eastAsia"/>
              </w:rPr>
              <w:t>0</w:t>
            </w:r>
            <w:r w:rsidRPr="008B39B4">
              <w:rPr>
                <w:rFonts w:ascii="標楷體" w:eastAsia="標楷體" w:hAnsi="標楷體"/>
              </w:rPr>
              <w:t>0-1</w:t>
            </w:r>
            <w:r w:rsidRPr="008B39B4">
              <w:rPr>
                <w:rFonts w:ascii="標楷體" w:eastAsia="標楷體" w:hAnsi="標楷體" w:hint="eastAsia"/>
              </w:rPr>
              <w:t>7</w:t>
            </w:r>
            <w:r w:rsidRPr="008B39B4">
              <w:rPr>
                <w:rFonts w:ascii="標楷體" w:eastAsia="標楷體" w:hAnsi="標楷體"/>
              </w:rPr>
              <w:t>:</w:t>
            </w:r>
            <w:r w:rsidRPr="008B39B4">
              <w:rPr>
                <w:rFonts w:ascii="標楷體" w:eastAsia="標楷體" w:hAnsi="標楷體" w:hint="eastAsia"/>
              </w:rPr>
              <w:t>1</w:t>
            </w:r>
            <w:r w:rsidRPr="008B39B4">
              <w:rPr>
                <w:rFonts w:ascii="標楷體" w:eastAsia="標楷體" w:hAnsi="標楷體"/>
              </w:rPr>
              <w:t>0</w:t>
            </w:r>
          </w:p>
        </w:tc>
        <w:tc>
          <w:tcPr>
            <w:tcW w:w="2722" w:type="dxa"/>
            <w:vAlign w:val="center"/>
          </w:tcPr>
          <w:p w14:paraId="19D9AE9C" w14:textId="77777777" w:rsidR="00F40E05" w:rsidRPr="008B39B4" w:rsidRDefault="00475D6E" w:rsidP="00F40E05">
            <w:pPr>
              <w:pStyle w:val="a5"/>
              <w:spacing w:line="440" w:lineRule="exact"/>
              <w:rPr>
                <w:rFonts w:ascii="標楷體" w:eastAsia="標楷體" w:hAnsi="標楷體"/>
              </w:rPr>
            </w:pPr>
            <w:r>
              <w:rPr>
                <w:rFonts w:ascii="標楷體" w:eastAsia="標楷體" w:hAnsi="標楷體" w:hint="eastAsia"/>
              </w:rPr>
              <w:t>微觀下的有孔蟲</w:t>
            </w:r>
          </w:p>
        </w:tc>
        <w:tc>
          <w:tcPr>
            <w:tcW w:w="3930" w:type="dxa"/>
            <w:tcBorders>
              <w:right w:val="double" w:sz="4" w:space="0" w:color="auto"/>
            </w:tcBorders>
            <w:vAlign w:val="center"/>
          </w:tcPr>
          <w:p w14:paraId="4F0C5742" w14:textId="77777777" w:rsidR="00F40E05" w:rsidRPr="008B39B4" w:rsidRDefault="00475D6E" w:rsidP="00F40E05">
            <w:pPr>
              <w:pStyle w:val="a5"/>
              <w:spacing w:line="440" w:lineRule="exact"/>
              <w:rPr>
                <w:rFonts w:ascii="標楷體" w:eastAsia="標楷體" w:hAnsi="標楷體"/>
              </w:rPr>
            </w:pPr>
            <w:r w:rsidRPr="00475D6E">
              <w:rPr>
                <w:rFonts w:ascii="標楷體" w:eastAsia="標楷體" w:hAnsi="標楷體" w:hint="eastAsia"/>
              </w:rPr>
              <w:t>屏東縣教育處邱廷熙課程督學</w:t>
            </w:r>
          </w:p>
        </w:tc>
      </w:tr>
      <w:tr w:rsidR="008B39B4" w:rsidRPr="008B39B4" w14:paraId="1BEF1EAF" w14:textId="77777777" w:rsidTr="00DD25F2">
        <w:trPr>
          <w:cantSplit/>
          <w:trHeight w:val="616"/>
        </w:trPr>
        <w:tc>
          <w:tcPr>
            <w:tcW w:w="1809" w:type="dxa"/>
            <w:vAlign w:val="center"/>
          </w:tcPr>
          <w:p w14:paraId="6BB53593" w14:textId="77777777" w:rsidR="00C02727" w:rsidRPr="008B39B4" w:rsidRDefault="00F40E05" w:rsidP="00F40E05">
            <w:pPr>
              <w:pStyle w:val="a5"/>
              <w:spacing w:line="440" w:lineRule="exact"/>
              <w:rPr>
                <w:rFonts w:ascii="標楷體" w:eastAsia="標楷體" w:hAnsi="標楷體"/>
              </w:rPr>
            </w:pPr>
            <w:r w:rsidRPr="008B39B4">
              <w:rPr>
                <w:rFonts w:ascii="標楷體" w:eastAsia="標楷體" w:hAnsi="標楷體" w:hint="eastAsia"/>
              </w:rPr>
              <w:t>17</w:t>
            </w:r>
            <w:r w:rsidR="0076683E" w:rsidRPr="008B39B4">
              <w:rPr>
                <w:rFonts w:ascii="標楷體" w:eastAsia="標楷體" w:hAnsi="標楷體" w:hint="eastAsia"/>
              </w:rPr>
              <w:t>:</w:t>
            </w:r>
            <w:r w:rsidRPr="008B39B4">
              <w:rPr>
                <w:rFonts w:ascii="標楷體" w:eastAsia="標楷體" w:hAnsi="標楷體" w:hint="eastAsia"/>
              </w:rPr>
              <w:t>1</w:t>
            </w:r>
            <w:r w:rsidR="00C02727" w:rsidRPr="008B39B4">
              <w:rPr>
                <w:rFonts w:ascii="標楷體" w:eastAsia="標楷體" w:hAnsi="標楷體" w:hint="eastAsia"/>
              </w:rPr>
              <w:t>0~</w:t>
            </w:r>
          </w:p>
        </w:tc>
        <w:tc>
          <w:tcPr>
            <w:tcW w:w="2722" w:type="dxa"/>
            <w:vAlign w:val="center"/>
          </w:tcPr>
          <w:p w14:paraId="21D531D4" w14:textId="77777777" w:rsidR="00C02727" w:rsidRPr="008B39B4" w:rsidRDefault="00C02727" w:rsidP="00C02727">
            <w:pPr>
              <w:pStyle w:val="a5"/>
              <w:spacing w:line="440" w:lineRule="exact"/>
              <w:rPr>
                <w:rFonts w:ascii="標楷體" w:eastAsia="標楷體" w:hAnsi="標楷體"/>
              </w:rPr>
            </w:pPr>
            <w:r w:rsidRPr="008B39B4">
              <w:rPr>
                <w:rFonts w:ascii="標楷體" w:eastAsia="標楷體" w:hAnsi="標楷體" w:hint="eastAsia"/>
              </w:rPr>
              <w:t>賦  歸</w:t>
            </w:r>
          </w:p>
        </w:tc>
        <w:tc>
          <w:tcPr>
            <w:tcW w:w="3930" w:type="dxa"/>
            <w:tcBorders>
              <w:right w:val="double" w:sz="4" w:space="0" w:color="auto"/>
            </w:tcBorders>
            <w:vAlign w:val="center"/>
          </w:tcPr>
          <w:p w14:paraId="0AE55B60" w14:textId="77777777" w:rsidR="00C02727" w:rsidRPr="008B39B4" w:rsidRDefault="00C232A9" w:rsidP="00C02727">
            <w:pPr>
              <w:pStyle w:val="a5"/>
              <w:spacing w:line="440" w:lineRule="exact"/>
              <w:rPr>
                <w:rFonts w:ascii="標楷體" w:eastAsia="標楷體" w:hAnsi="標楷體"/>
              </w:rPr>
            </w:pPr>
            <w:r w:rsidRPr="008B39B4">
              <w:rPr>
                <w:rFonts w:ascii="標楷體" w:eastAsia="標楷體" w:hAnsi="標楷體" w:hint="eastAsia"/>
              </w:rPr>
              <w:t>高中輔導團團隊</w:t>
            </w:r>
          </w:p>
        </w:tc>
      </w:tr>
    </w:tbl>
    <w:p w14:paraId="3F78EAE1" w14:textId="77777777" w:rsidR="005C12A4" w:rsidRPr="008B39B4" w:rsidRDefault="00140193" w:rsidP="00520234">
      <w:pPr>
        <w:pStyle w:val="a5"/>
        <w:widowControl w:val="0"/>
        <w:spacing w:after="0" w:line="440" w:lineRule="exact"/>
        <w:ind w:left="1274" w:hangingChars="531" w:hanging="1274"/>
        <w:rPr>
          <w:rFonts w:ascii="標楷體" w:eastAsia="標楷體" w:hAnsi="標楷體"/>
        </w:rPr>
      </w:pPr>
      <w:r w:rsidRPr="008B39B4">
        <w:rPr>
          <w:rFonts w:ascii="標楷體" w:eastAsia="標楷體" w:hAnsi="標楷體" w:hint="eastAsia"/>
        </w:rPr>
        <w:t>玖、經費：</w:t>
      </w:r>
      <w:r w:rsidR="00574E44" w:rsidRPr="008B39B4">
        <w:rPr>
          <w:rFonts w:ascii="標楷體" w:eastAsia="標楷體" w:hAnsi="標楷體" w:hint="eastAsia"/>
        </w:rPr>
        <w:t>由教育部國民及學前教育署補助辦理屏東縣政府11</w:t>
      </w:r>
      <w:r w:rsidR="00D73483" w:rsidRPr="008B39B4">
        <w:rPr>
          <w:rFonts w:ascii="標楷體" w:eastAsia="標楷體" w:hAnsi="標楷體" w:hint="eastAsia"/>
        </w:rPr>
        <w:t>1</w:t>
      </w:r>
      <w:r w:rsidR="00574E44" w:rsidRPr="008B39B4">
        <w:rPr>
          <w:rFonts w:ascii="標楷體" w:eastAsia="標楷體" w:hAnsi="標楷體" w:hint="eastAsia"/>
        </w:rPr>
        <w:t>學年度精進高</w:t>
      </w:r>
      <w:r w:rsidR="00574E44" w:rsidRPr="008B39B4">
        <w:rPr>
          <w:rFonts w:ascii="標楷體" w:eastAsia="標楷體" w:hAnsi="標楷體" w:hint="eastAsia"/>
        </w:rPr>
        <w:lastRenderedPageBreak/>
        <w:t>級中等學校課程與教學計畫經費項下支應</w:t>
      </w:r>
      <w:r w:rsidR="00E83E04" w:rsidRPr="008B39B4">
        <w:rPr>
          <w:rFonts w:ascii="標楷體" w:eastAsia="標楷體" w:hAnsi="標楷體"/>
        </w:rPr>
        <w:t>。</w:t>
      </w:r>
    </w:p>
    <w:p w14:paraId="1CD78245" w14:textId="77777777" w:rsidR="00E83E04" w:rsidRPr="008B39B4" w:rsidRDefault="005040BC" w:rsidP="00C05CF6">
      <w:pPr>
        <w:pStyle w:val="a5"/>
        <w:widowControl w:val="0"/>
        <w:spacing w:after="0" w:line="440" w:lineRule="exact"/>
        <w:rPr>
          <w:rFonts w:ascii="標楷體" w:eastAsia="標楷體" w:hAnsi="標楷體"/>
        </w:rPr>
      </w:pPr>
      <w:r w:rsidRPr="008B39B4">
        <w:rPr>
          <w:rFonts w:ascii="標楷體" w:eastAsia="標楷體" w:hAnsi="標楷體" w:hint="eastAsia"/>
        </w:rPr>
        <w:t>拾</w:t>
      </w:r>
      <w:r w:rsidR="00E83E04" w:rsidRPr="008B39B4">
        <w:rPr>
          <w:rFonts w:ascii="標楷體" w:eastAsia="標楷體" w:hAnsi="標楷體"/>
        </w:rPr>
        <w:t>、預期成效</w:t>
      </w:r>
      <w:r w:rsidR="00C348CA" w:rsidRPr="008B39B4">
        <w:rPr>
          <w:rFonts w:ascii="標楷體" w:eastAsia="標楷體" w:hAnsi="標楷體" w:hint="eastAsia"/>
        </w:rPr>
        <w:t>：</w:t>
      </w:r>
    </w:p>
    <w:p w14:paraId="12AD6451" w14:textId="77777777" w:rsidR="00DD357F" w:rsidRPr="008B39B4" w:rsidRDefault="00DD357F" w:rsidP="00731E68">
      <w:pPr>
        <w:pStyle w:val="a5"/>
        <w:widowControl w:val="0"/>
        <w:tabs>
          <w:tab w:val="left" w:pos="567"/>
          <w:tab w:val="left" w:pos="709"/>
        </w:tabs>
        <w:spacing w:line="440" w:lineRule="exact"/>
        <w:ind w:left="708" w:hangingChars="295" w:hanging="708"/>
        <w:jc w:val="both"/>
        <w:rPr>
          <w:rFonts w:ascii="標楷體" w:eastAsia="標楷體" w:hAnsi="標楷體"/>
        </w:rPr>
      </w:pPr>
      <w:r w:rsidRPr="008B39B4">
        <w:rPr>
          <w:rFonts w:ascii="標楷體" w:eastAsia="標楷體" w:hAnsi="標楷體" w:hint="eastAsia"/>
        </w:rPr>
        <w:t xml:space="preserve">  一、</w:t>
      </w:r>
      <w:r w:rsidR="008B39B4" w:rsidRPr="008B39B4">
        <w:rPr>
          <w:rFonts w:ascii="標楷體" w:eastAsia="標楷體" w:hAnsi="標楷體" w:hint="eastAsia"/>
        </w:rPr>
        <w:t>本課程以</w:t>
      </w:r>
      <w:r w:rsidR="00475D6E">
        <w:rPr>
          <w:rFonts w:ascii="標楷體" w:eastAsia="標楷體" w:hAnsi="標楷體" w:hint="eastAsia"/>
        </w:rPr>
        <w:t>低價廣角鏡改裝為高效手機顯微鏡(微距鏡)</w:t>
      </w:r>
      <w:r w:rsidR="008B39B4" w:rsidRPr="008B39B4">
        <w:rPr>
          <w:rFonts w:ascii="標楷體" w:eastAsia="標楷體" w:hAnsi="標楷體" w:hint="eastAsia"/>
        </w:rPr>
        <w:t>，</w:t>
      </w:r>
      <w:r w:rsidR="00475D6E">
        <w:rPr>
          <w:rFonts w:ascii="標楷體" w:eastAsia="標楷體" w:hAnsi="標楷體" w:hint="eastAsia"/>
        </w:rPr>
        <w:t>可用於室內及戶外探究觀察之用</w:t>
      </w:r>
      <w:r w:rsidR="00143419" w:rsidRPr="008B39B4">
        <w:rPr>
          <w:rFonts w:ascii="標楷體" w:eastAsia="標楷體" w:hAnsi="標楷體" w:hint="eastAsia"/>
        </w:rPr>
        <w:t>，</w:t>
      </w:r>
      <w:r w:rsidR="00DC21B8" w:rsidRPr="008B39B4">
        <w:rPr>
          <w:rFonts w:ascii="標楷體" w:eastAsia="標楷體" w:hAnsi="標楷體" w:hint="eastAsia"/>
        </w:rPr>
        <w:t>並</w:t>
      </w:r>
      <w:r w:rsidR="00475D6E">
        <w:rPr>
          <w:rFonts w:ascii="標楷體" w:eastAsia="標楷體" w:hAnsi="標楷體" w:hint="eastAsia"/>
        </w:rPr>
        <w:t>以應用於海洋教學為例，</w:t>
      </w:r>
      <w:r w:rsidR="002F6596" w:rsidRPr="008B39B4">
        <w:rPr>
          <w:rFonts w:ascii="標楷體" w:eastAsia="標楷體" w:hAnsi="標楷體" w:hint="eastAsia"/>
        </w:rPr>
        <w:t>將</w:t>
      </w:r>
      <w:r w:rsidR="00DC21B8" w:rsidRPr="008B39B4">
        <w:rPr>
          <w:rFonts w:ascii="標楷體" w:eastAsia="標楷體" w:hAnsi="標楷體" w:hint="eastAsia"/>
        </w:rPr>
        <w:t>實作</w:t>
      </w:r>
      <w:r w:rsidR="002F6596" w:rsidRPr="008B39B4">
        <w:rPr>
          <w:rFonts w:ascii="標楷體" w:eastAsia="標楷體" w:hAnsi="標楷體" w:hint="eastAsia"/>
        </w:rPr>
        <w:t>成品實際應用於</w:t>
      </w:r>
      <w:r w:rsidR="00475D6E">
        <w:rPr>
          <w:rFonts w:ascii="標楷體" w:eastAsia="標楷體" w:hAnsi="標楷體" w:hint="eastAsia"/>
        </w:rPr>
        <w:t>課程</w:t>
      </w:r>
      <w:r w:rsidR="00731E68" w:rsidRPr="008B39B4">
        <w:rPr>
          <w:rFonts w:ascii="標楷體" w:eastAsia="標楷體" w:hAnsi="標楷體" w:hint="eastAsia"/>
        </w:rPr>
        <w:t>。</w:t>
      </w:r>
    </w:p>
    <w:p w14:paraId="20EE2356" w14:textId="77777777" w:rsidR="00DF3ECD" w:rsidRPr="008B39B4" w:rsidRDefault="00DD357F" w:rsidP="00346D3F">
      <w:pPr>
        <w:pStyle w:val="a5"/>
        <w:widowControl w:val="0"/>
        <w:tabs>
          <w:tab w:val="left" w:pos="567"/>
          <w:tab w:val="left" w:pos="709"/>
        </w:tabs>
        <w:spacing w:line="440" w:lineRule="exact"/>
        <w:ind w:left="708" w:hangingChars="295" w:hanging="708"/>
        <w:jc w:val="both"/>
        <w:rPr>
          <w:rFonts w:ascii="標楷體" w:eastAsia="標楷體" w:hAnsi="標楷體"/>
        </w:rPr>
      </w:pPr>
      <w:r w:rsidRPr="008B39B4">
        <w:rPr>
          <w:rFonts w:ascii="標楷體" w:eastAsia="標楷體" w:hAnsi="標楷體" w:hint="eastAsia"/>
        </w:rPr>
        <w:t xml:space="preserve">  二、</w:t>
      </w:r>
      <w:r w:rsidR="00253D17" w:rsidRPr="008B39B4">
        <w:rPr>
          <w:rFonts w:ascii="標楷體" w:eastAsia="標楷體" w:hAnsi="標楷體" w:hint="eastAsia"/>
        </w:rPr>
        <w:t>預計</w:t>
      </w:r>
      <w:r w:rsidR="00F40E05" w:rsidRPr="008B39B4">
        <w:rPr>
          <w:rFonts w:ascii="標楷體" w:eastAsia="標楷體" w:hAnsi="標楷體" w:hint="eastAsia"/>
        </w:rPr>
        <w:t>可達成強化實作能力之</w:t>
      </w:r>
      <w:r w:rsidR="00346D3F" w:rsidRPr="008B39B4">
        <w:rPr>
          <w:rFonts w:ascii="標楷體" w:eastAsia="標楷體" w:hAnsi="標楷體" w:hint="eastAsia"/>
        </w:rPr>
        <w:t>目標，作為課程設計</w:t>
      </w:r>
      <w:r w:rsidR="008B39B4" w:rsidRPr="008B39B4">
        <w:rPr>
          <w:rFonts w:ascii="標楷體" w:eastAsia="標楷體" w:hAnsi="標楷體" w:hint="eastAsia"/>
        </w:rPr>
        <w:t>及教具</w:t>
      </w:r>
      <w:r w:rsidR="00F40E05" w:rsidRPr="008B39B4">
        <w:rPr>
          <w:rFonts w:ascii="標楷體" w:eastAsia="標楷體" w:hAnsi="標楷體" w:hint="eastAsia"/>
        </w:rPr>
        <w:t>延伸</w:t>
      </w:r>
      <w:r w:rsidR="008B39B4" w:rsidRPr="008B39B4">
        <w:rPr>
          <w:rFonts w:ascii="標楷體" w:eastAsia="標楷體" w:hAnsi="標楷體" w:hint="eastAsia"/>
        </w:rPr>
        <w:t>開發</w:t>
      </w:r>
      <w:r w:rsidR="00346D3F" w:rsidRPr="008B39B4">
        <w:rPr>
          <w:rFonts w:ascii="標楷體" w:eastAsia="標楷體" w:hAnsi="標楷體" w:hint="eastAsia"/>
        </w:rPr>
        <w:t>之參考。</w:t>
      </w:r>
    </w:p>
    <w:p w14:paraId="6ACE5EA6" w14:textId="77777777" w:rsidR="004D4922" w:rsidRPr="008B39B4" w:rsidRDefault="004D4922" w:rsidP="00253D17">
      <w:pPr>
        <w:pStyle w:val="a5"/>
        <w:widowControl w:val="0"/>
        <w:tabs>
          <w:tab w:val="left" w:pos="567"/>
          <w:tab w:val="left" w:pos="709"/>
        </w:tabs>
        <w:spacing w:line="440" w:lineRule="exact"/>
        <w:ind w:left="708" w:hangingChars="295" w:hanging="708"/>
        <w:jc w:val="both"/>
        <w:rPr>
          <w:rFonts w:ascii="標楷體" w:eastAsia="標楷體" w:hAnsi="標楷體"/>
          <w:szCs w:val="24"/>
        </w:rPr>
      </w:pPr>
      <w:r w:rsidRPr="008B39B4">
        <w:rPr>
          <w:rFonts w:ascii="標楷體" w:eastAsia="標楷體" w:hAnsi="標楷體" w:hint="eastAsia"/>
          <w:szCs w:val="24"/>
        </w:rPr>
        <w:t>拾</w:t>
      </w:r>
      <w:r w:rsidR="005040BC" w:rsidRPr="008B39B4">
        <w:rPr>
          <w:rFonts w:ascii="標楷體" w:eastAsia="標楷體" w:hAnsi="標楷體" w:hint="eastAsia"/>
          <w:szCs w:val="24"/>
        </w:rPr>
        <w:t>壹</w:t>
      </w:r>
      <w:r w:rsidRPr="008B39B4">
        <w:rPr>
          <w:rFonts w:ascii="標楷體" w:eastAsia="標楷體" w:hAnsi="標楷體" w:hint="eastAsia"/>
          <w:szCs w:val="24"/>
        </w:rPr>
        <w:t>、研習時數:</w:t>
      </w:r>
      <w:r w:rsidR="00B46262" w:rsidRPr="008B39B4">
        <w:rPr>
          <w:rFonts w:ascii="標楷體" w:eastAsia="標楷體" w:hAnsi="標楷體" w:cs="標楷體" w:hint="eastAsia"/>
          <w:kern w:val="0"/>
          <w:szCs w:val="24"/>
        </w:rPr>
        <w:t xml:space="preserve"> 全程參與者</w:t>
      </w:r>
      <w:r w:rsidR="002E5243" w:rsidRPr="008B39B4">
        <w:rPr>
          <w:rFonts w:ascii="標楷體" w:eastAsia="標楷體" w:hAnsi="標楷體" w:cs="標楷體" w:hint="eastAsia"/>
          <w:kern w:val="0"/>
          <w:szCs w:val="24"/>
        </w:rPr>
        <w:t>每場</w:t>
      </w:r>
      <w:r w:rsidR="00B46262" w:rsidRPr="008B39B4">
        <w:rPr>
          <w:rFonts w:ascii="標楷體" w:eastAsia="標楷體" w:hAnsi="標楷體" w:cs="標楷體" w:hint="eastAsia"/>
          <w:kern w:val="0"/>
          <w:szCs w:val="24"/>
        </w:rPr>
        <w:t>核予研習時數</w:t>
      </w:r>
      <w:r w:rsidR="002F6596" w:rsidRPr="008B39B4">
        <w:rPr>
          <w:rFonts w:ascii="標楷體" w:eastAsia="標楷體" w:hAnsi="標楷體" w:cs="標楷體" w:hint="eastAsia"/>
          <w:kern w:val="0"/>
          <w:szCs w:val="24"/>
        </w:rPr>
        <w:t>三</w:t>
      </w:r>
      <w:r w:rsidR="00B46262" w:rsidRPr="008B39B4">
        <w:rPr>
          <w:rFonts w:ascii="標楷體" w:eastAsia="標楷體" w:hAnsi="標楷體" w:cs="標楷體" w:hint="eastAsia"/>
          <w:kern w:val="0"/>
          <w:szCs w:val="24"/>
        </w:rPr>
        <w:t>小時。</w:t>
      </w:r>
    </w:p>
    <w:p w14:paraId="0A12004B" w14:textId="77777777" w:rsidR="004D4922" w:rsidRPr="008B39B4" w:rsidRDefault="005040BC" w:rsidP="00DD357F">
      <w:pPr>
        <w:pStyle w:val="a5"/>
        <w:widowControl w:val="0"/>
        <w:tabs>
          <w:tab w:val="left" w:pos="567"/>
          <w:tab w:val="left" w:pos="709"/>
        </w:tabs>
        <w:spacing w:line="440" w:lineRule="exact"/>
        <w:jc w:val="both"/>
        <w:rPr>
          <w:rFonts w:ascii="標楷體" w:eastAsia="標楷體" w:hAnsi="標楷體"/>
        </w:rPr>
      </w:pPr>
      <w:r w:rsidRPr="008B39B4">
        <w:rPr>
          <w:rFonts w:ascii="標楷體" w:eastAsia="標楷體" w:hAnsi="標楷體" w:hint="eastAsia"/>
        </w:rPr>
        <w:t>拾貳</w:t>
      </w:r>
      <w:r w:rsidR="004D4922" w:rsidRPr="008B39B4">
        <w:rPr>
          <w:rFonts w:ascii="標楷體" w:eastAsia="標楷體" w:hAnsi="標楷體" w:hint="eastAsia"/>
        </w:rPr>
        <w:t>、其他事項:</w:t>
      </w:r>
    </w:p>
    <w:p w14:paraId="6FA1E5A1" w14:textId="77777777" w:rsidR="004D4922" w:rsidRPr="008B39B4" w:rsidRDefault="004D4922" w:rsidP="004D4922">
      <w:pPr>
        <w:pStyle w:val="a3"/>
        <w:widowControl w:val="0"/>
        <w:numPr>
          <w:ilvl w:val="0"/>
          <w:numId w:val="10"/>
        </w:numPr>
        <w:snapToGrid w:val="0"/>
        <w:spacing w:line="240" w:lineRule="auto"/>
        <w:ind w:leftChars="0" w:left="709" w:hanging="567"/>
        <w:jc w:val="both"/>
        <w:rPr>
          <w:rFonts w:ascii="標楷體" w:hAnsi="標楷體"/>
        </w:rPr>
      </w:pPr>
      <w:r w:rsidRPr="008B39B4">
        <w:rPr>
          <w:rFonts w:ascii="標楷體" w:hAnsi="標楷體" w:hint="eastAsia"/>
        </w:rPr>
        <w:t>請各校惠予參加人員公(差)假。</w:t>
      </w:r>
    </w:p>
    <w:p w14:paraId="30F34E05" w14:textId="77777777" w:rsidR="004D4922" w:rsidRPr="008B39B4" w:rsidRDefault="004D4922" w:rsidP="004D4922">
      <w:pPr>
        <w:pStyle w:val="a3"/>
        <w:widowControl w:val="0"/>
        <w:numPr>
          <w:ilvl w:val="0"/>
          <w:numId w:val="10"/>
        </w:numPr>
        <w:snapToGrid w:val="0"/>
        <w:spacing w:line="240" w:lineRule="auto"/>
        <w:ind w:leftChars="0" w:left="709" w:hanging="567"/>
        <w:jc w:val="both"/>
        <w:rPr>
          <w:rFonts w:ascii="標楷體" w:hAnsi="標楷體"/>
        </w:rPr>
      </w:pPr>
      <w:r w:rsidRPr="008B39B4">
        <w:rPr>
          <w:rFonts w:ascii="標楷體" w:hAnsi="標楷體" w:hint="eastAsia"/>
        </w:rPr>
        <w:t>為響應環保政策，請自備</w:t>
      </w:r>
      <w:r w:rsidR="00C879E9" w:rsidRPr="008B39B4">
        <w:rPr>
          <w:rFonts w:ascii="標楷體" w:hAnsi="標楷體" w:hint="eastAsia"/>
        </w:rPr>
        <w:t>茶水及</w:t>
      </w:r>
      <w:r w:rsidRPr="008B39B4">
        <w:rPr>
          <w:rFonts w:ascii="標楷體" w:hAnsi="標楷體" w:hint="eastAsia"/>
        </w:rPr>
        <w:t>環保杯。</w:t>
      </w:r>
    </w:p>
    <w:p w14:paraId="0104EB77" w14:textId="77777777" w:rsidR="008B39B4" w:rsidRPr="008B39B4" w:rsidRDefault="008B39B4" w:rsidP="008B39B4">
      <w:pPr>
        <w:pStyle w:val="a3"/>
        <w:widowControl w:val="0"/>
        <w:numPr>
          <w:ilvl w:val="0"/>
          <w:numId w:val="10"/>
        </w:numPr>
        <w:snapToGrid w:val="0"/>
        <w:spacing w:line="240" w:lineRule="auto"/>
        <w:ind w:leftChars="0" w:left="709" w:hanging="578"/>
        <w:jc w:val="both"/>
        <w:rPr>
          <w:rFonts w:ascii="標楷體" w:hAnsi="標楷體"/>
        </w:rPr>
      </w:pPr>
      <w:r w:rsidRPr="008B39B4">
        <w:rPr>
          <w:rFonts w:ascii="標楷體" w:hAnsi="標楷體" w:hint="eastAsia"/>
        </w:rPr>
        <w:t>實作時請勿戴項鍊、手環，請穿著輕便的衣物或有可以更換的衣服，長頭髮的老師請將頭髮綁起來。</w:t>
      </w:r>
    </w:p>
    <w:p w14:paraId="34C9D8F2" w14:textId="77777777" w:rsidR="002E5243" w:rsidRPr="008B39B4" w:rsidRDefault="000A239C" w:rsidP="008B39B4">
      <w:pPr>
        <w:pStyle w:val="a3"/>
        <w:widowControl w:val="0"/>
        <w:numPr>
          <w:ilvl w:val="0"/>
          <w:numId w:val="10"/>
        </w:numPr>
        <w:snapToGrid w:val="0"/>
        <w:spacing w:line="240" w:lineRule="auto"/>
        <w:ind w:leftChars="0" w:left="709" w:hanging="578"/>
        <w:jc w:val="both"/>
        <w:rPr>
          <w:rFonts w:ascii="標楷體" w:hAnsi="標楷體"/>
        </w:rPr>
      </w:pPr>
      <w:r w:rsidRPr="008B39B4">
        <w:rPr>
          <w:rFonts w:ascii="標楷體" w:hAnsi="標楷體" w:hint="eastAsia"/>
        </w:rPr>
        <w:t>參與研習人員</w:t>
      </w:r>
      <w:r w:rsidR="00521F7C" w:rsidRPr="008B39B4">
        <w:rPr>
          <w:rFonts w:ascii="標楷體" w:hAnsi="標楷體" w:hint="eastAsia"/>
        </w:rPr>
        <w:t>請配合量測體溫並</w:t>
      </w:r>
      <w:r w:rsidR="002E6F56" w:rsidRPr="008B39B4">
        <w:rPr>
          <w:rFonts w:ascii="標楷體" w:hAnsi="標楷體" w:hint="eastAsia"/>
        </w:rPr>
        <w:t>佩</w:t>
      </w:r>
      <w:r w:rsidR="00521F7C" w:rsidRPr="008B39B4">
        <w:rPr>
          <w:rFonts w:ascii="標楷體" w:hAnsi="標楷體" w:hint="eastAsia"/>
        </w:rPr>
        <w:t>帶口罩</w:t>
      </w:r>
      <w:r w:rsidR="002E5243" w:rsidRPr="008B39B4">
        <w:rPr>
          <w:rFonts w:ascii="標楷體" w:hAnsi="標楷體" w:hint="eastAsia"/>
        </w:rPr>
        <w:t>做好個人防疫工作。</w:t>
      </w:r>
    </w:p>
    <w:p w14:paraId="3E9495E8" w14:textId="77777777" w:rsidR="00DD357F" w:rsidRPr="008B39B4" w:rsidRDefault="002836B4" w:rsidP="00DD357F">
      <w:pPr>
        <w:pStyle w:val="a5"/>
        <w:widowControl w:val="0"/>
        <w:tabs>
          <w:tab w:val="left" w:pos="567"/>
          <w:tab w:val="left" w:pos="709"/>
        </w:tabs>
        <w:spacing w:line="440" w:lineRule="exact"/>
        <w:jc w:val="both"/>
        <w:rPr>
          <w:rFonts w:ascii="標楷體" w:eastAsia="標楷體" w:hAnsi="標楷體"/>
        </w:rPr>
      </w:pPr>
      <w:r w:rsidRPr="008B39B4">
        <w:rPr>
          <w:rFonts w:ascii="標楷體" w:eastAsia="標楷體" w:hAnsi="標楷體" w:hint="eastAsia"/>
        </w:rPr>
        <w:t>拾</w:t>
      </w:r>
      <w:r w:rsidR="005040BC" w:rsidRPr="008B39B4">
        <w:rPr>
          <w:rFonts w:ascii="標楷體" w:eastAsia="標楷體" w:hAnsi="標楷體" w:hint="eastAsia"/>
        </w:rPr>
        <w:t>參</w:t>
      </w:r>
      <w:r w:rsidR="004D4922" w:rsidRPr="008B39B4">
        <w:rPr>
          <w:rFonts w:ascii="標楷體" w:eastAsia="標楷體" w:hAnsi="標楷體" w:hint="eastAsia"/>
        </w:rPr>
        <w:t>、本計畫陳核</w:t>
      </w:r>
      <w:r w:rsidR="005E08F2" w:rsidRPr="008B39B4">
        <w:rPr>
          <w:rFonts w:ascii="標楷體" w:eastAsia="標楷體" w:hAnsi="標楷體" w:hint="eastAsia"/>
        </w:rPr>
        <w:t>後實施，若有未盡事宜，得依實際情形協調後修訂之。</w:t>
      </w:r>
    </w:p>
    <w:p w14:paraId="6547AA07" w14:textId="77777777" w:rsidR="002144D0" w:rsidRPr="008B39B4" w:rsidRDefault="002144D0" w:rsidP="00DD357F">
      <w:pPr>
        <w:pStyle w:val="a5"/>
        <w:widowControl w:val="0"/>
        <w:tabs>
          <w:tab w:val="left" w:pos="567"/>
          <w:tab w:val="left" w:pos="709"/>
        </w:tabs>
        <w:spacing w:line="440" w:lineRule="exact"/>
        <w:jc w:val="both"/>
        <w:rPr>
          <w:rFonts w:ascii="標楷體" w:eastAsia="標楷體" w:hAnsi="標楷體"/>
        </w:rPr>
      </w:pPr>
    </w:p>
    <w:sectPr w:rsidR="002144D0" w:rsidRPr="008B39B4" w:rsidSect="008C6BCA">
      <w:footerReference w:type="default" r:id="rId8"/>
      <w:pgSz w:w="11906" w:h="16838"/>
      <w:pgMar w:top="1361" w:right="1797" w:bottom="136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D41AE" w14:textId="77777777" w:rsidR="00E75998" w:rsidRDefault="00E75998">
      <w:pPr>
        <w:spacing w:line="240" w:lineRule="auto"/>
      </w:pPr>
      <w:r>
        <w:separator/>
      </w:r>
    </w:p>
  </w:endnote>
  <w:endnote w:type="continuationSeparator" w:id="0">
    <w:p w14:paraId="58938D61" w14:textId="77777777" w:rsidR="00E75998" w:rsidRDefault="00E759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
    <w:altName w:val="細明體_HKSCS"/>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sөũ">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010921"/>
      <w:docPartObj>
        <w:docPartGallery w:val="Page Numbers (Bottom of Page)"/>
        <w:docPartUnique/>
      </w:docPartObj>
    </w:sdtPr>
    <w:sdtContent>
      <w:p w14:paraId="6AB54E61" w14:textId="77777777" w:rsidR="00775078" w:rsidRDefault="00775078" w:rsidP="00775078">
        <w:pPr>
          <w:pStyle w:val="a7"/>
          <w:jc w:val="center"/>
        </w:pPr>
        <w:r>
          <w:fldChar w:fldCharType="begin"/>
        </w:r>
        <w:r>
          <w:instrText>PAGE   \* MERGEFORMAT</w:instrText>
        </w:r>
        <w:r>
          <w:fldChar w:fldCharType="separate"/>
        </w:r>
        <w:r w:rsidR="00960303" w:rsidRPr="00960303">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85FFC" w14:textId="77777777" w:rsidR="00E75998" w:rsidRDefault="00E75998">
      <w:pPr>
        <w:spacing w:line="240" w:lineRule="auto"/>
      </w:pPr>
      <w:r>
        <w:separator/>
      </w:r>
    </w:p>
  </w:footnote>
  <w:footnote w:type="continuationSeparator" w:id="0">
    <w:p w14:paraId="245BAA19" w14:textId="77777777" w:rsidR="00E75998" w:rsidRDefault="00E759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3F27"/>
    <w:multiLevelType w:val="hybridMultilevel"/>
    <w:tmpl w:val="19EA88B4"/>
    <w:lvl w:ilvl="0" w:tplc="13BC76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7E2F1C"/>
    <w:multiLevelType w:val="hybridMultilevel"/>
    <w:tmpl w:val="BB4C0964"/>
    <w:lvl w:ilvl="0" w:tplc="C2749338">
      <w:start w:val="1"/>
      <w:numFmt w:val="taiwaneseCountingThousand"/>
      <w:lvlText w:val="%1、"/>
      <w:lvlJc w:val="left"/>
      <w:pPr>
        <w:ind w:left="1997" w:hanging="720"/>
      </w:pPr>
      <w:rPr>
        <w:rFonts w:hint="default"/>
        <w:b w:val="0"/>
        <w:color w:val="000000"/>
        <w:sz w:val="28"/>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3B097ADC"/>
    <w:multiLevelType w:val="hybridMultilevel"/>
    <w:tmpl w:val="B65C9E0A"/>
    <w:lvl w:ilvl="0" w:tplc="4FF03208">
      <w:start w:val="1"/>
      <w:numFmt w:val="taiwaneseCountingThousand"/>
      <w:lvlText w:val="（%1）"/>
      <w:lvlJc w:val="left"/>
      <w:pPr>
        <w:tabs>
          <w:tab w:val="num" w:pos="1200"/>
        </w:tabs>
        <w:ind w:left="1200" w:hanging="720"/>
      </w:pPr>
      <w:rPr>
        <w:rFonts w:hint="eastAsia"/>
        <w:lang w:val="en-US"/>
      </w:rPr>
    </w:lvl>
    <w:lvl w:ilvl="1" w:tplc="04090019" w:tentative="1">
      <w:start w:val="1"/>
      <w:numFmt w:val="ideographTraditional"/>
      <w:lvlText w:val="%2、"/>
      <w:lvlJc w:val="left"/>
      <w:pPr>
        <w:tabs>
          <w:tab w:val="num" w:pos="960"/>
        </w:tabs>
        <w:ind w:left="960" w:hanging="480"/>
      </w:pPr>
    </w:lvl>
    <w:lvl w:ilvl="2" w:tplc="04090017">
      <w:start w:val="1"/>
      <w:numFmt w:val="ideographLegalTradition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F113461"/>
    <w:multiLevelType w:val="multilevel"/>
    <w:tmpl w:val="4496C2C0"/>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5334767"/>
    <w:multiLevelType w:val="hybridMultilevel"/>
    <w:tmpl w:val="317E1A32"/>
    <w:lvl w:ilvl="0" w:tplc="C2AA80F2">
      <w:start w:val="1"/>
      <w:numFmt w:val="taiwaneseCountingThousand"/>
      <w:lvlText w:val="%1、"/>
      <w:lvlJc w:val="left"/>
      <w:pPr>
        <w:ind w:left="1429" w:hanging="480"/>
      </w:pPr>
      <w:rPr>
        <w:rFonts w:hint="default"/>
      </w:rPr>
    </w:lvl>
    <w:lvl w:ilvl="1" w:tplc="04090019" w:tentative="1">
      <w:start w:val="1"/>
      <w:numFmt w:val="ideographTraditional"/>
      <w:lvlText w:val="%2、"/>
      <w:lvlJc w:val="left"/>
      <w:pPr>
        <w:ind w:left="1909" w:hanging="480"/>
      </w:pPr>
    </w:lvl>
    <w:lvl w:ilvl="2" w:tplc="0409001B" w:tentative="1">
      <w:start w:val="1"/>
      <w:numFmt w:val="lowerRoman"/>
      <w:lvlText w:val="%3."/>
      <w:lvlJc w:val="right"/>
      <w:pPr>
        <w:ind w:left="2389" w:hanging="480"/>
      </w:pPr>
    </w:lvl>
    <w:lvl w:ilvl="3" w:tplc="0409000F" w:tentative="1">
      <w:start w:val="1"/>
      <w:numFmt w:val="decimal"/>
      <w:lvlText w:val="%4."/>
      <w:lvlJc w:val="left"/>
      <w:pPr>
        <w:ind w:left="2869" w:hanging="480"/>
      </w:pPr>
    </w:lvl>
    <w:lvl w:ilvl="4" w:tplc="04090019" w:tentative="1">
      <w:start w:val="1"/>
      <w:numFmt w:val="ideographTraditional"/>
      <w:lvlText w:val="%5、"/>
      <w:lvlJc w:val="left"/>
      <w:pPr>
        <w:ind w:left="3349" w:hanging="480"/>
      </w:pPr>
    </w:lvl>
    <w:lvl w:ilvl="5" w:tplc="0409001B" w:tentative="1">
      <w:start w:val="1"/>
      <w:numFmt w:val="lowerRoman"/>
      <w:lvlText w:val="%6."/>
      <w:lvlJc w:val="right"/>
      <w:pPr>
        <w:ind w:left="3829" w:hanging="480"/>
      </w:pPr>
    </w:lvl>
    <w:lvl w:ilvl="6" w:tplc="0409000F" w:tentative="1">
      <w:start w:val="1"/>
      <w:numFmt w:val="decimal"/>
      <w:lvlText w:val="%7."/>
      <w:lvlJc w:val="left"/>
      <w:pPr>
        <w:ind w:left="4309" w:hanging="480"/>
      </w:pPr>
    </w:lvl>
    <w:lvl w:ilvl="7" w:tplc="04090019" w:tentative="1">
      <w:start w:val="1"/>
      <w:numFmt w:val="ideographTraditional"/>
      <w:lvlText w:val="%8、"/>
      <w:lvlJc w:val="left"/>
      <w:pPr>
        <w:ind w:left="4789" w:hanging="480"/>
      </w:pPr>
    </w:lvl>
    <w:lvl w:ilvl="8" w:tplc="0409001B" w:tentative="1">
      <w:start w:val="1"/>
      <w:numFmt w:val="lowerRoman"/>
      <w:lvlText w:val="%9."/>
      <w:lvlJc w:val="right"/>
      <w:pPr>
        <w:ind w:left="5269" w:hanging="480"/>
      </w:pPr>
    </w:lvl>
  </w:abstractNum>
  <w:abstractNum w:abstractNumId="5" w15:restartNumberingAfterBreak="0">
    <w:nsid w:val="55B95F23"/>
    <w:multiLevelType w:val="hybridMultilevel"/>
    <w:tmpl w:val="5C98B3FA"/>
    <w:lvl w:ilvl="0" w:tplc="A6FA5F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CCD6C3A"/>
    <w:multiLevelType w:val="hybridMultilevel"/>
    <w:tmpl w:val="89761132"/>
    <w:lvl w:ilvl="0" w:tplc="EAA67E1A">
      <w:start w:val="1"/>
      <w:numFmt w:val="bullet"/>
      <w:lvlText w:val=""/>
      <w:lvlJc w:val="left"/>
      <w:pPr>
        <w:tabs>
          <w:tab w:val="num" w:pos="720"/>
        </w:tabs>
        <w:ind w:left="720" w:hanging="360"/>
      </w:pPr>
      <w:rPr>
        <w:rFonts w:ascii="Wingdings 3" w:hAnsi="Wingdings 3" w:hint="default"/>
      </w:rPr>
    </w:lvl>
    <w:lvl w:ilvl="1" w:tplc="0A303CC6" w:tentative="1">
      <w:start w:val="1"/>
      <w:numFmt w:val="bullet"/>
      <w:lvlText w:val=""/>
      <w:lvlJc w:val="left"/>
      <w:pPr>
        <w:tabs>
          <w:tab w:val="num" w:pos="1440"/>
        </w:tabs>
        <w:ind w:left="1440" w:hanging="360"/>
      </w:pPr>
      <w:rPr>
        <w:rFonts w:ascii="Wingdings 3" w:hAnsi="Wingdings 3" w:hint="default"/>
      </w:rPr>
    </w:lvl>
    <w:lvl w:ilvl="2" w:tplc="DABA8D1A" w:tentative="1">
      <w:start w:val="1"/>
      <w:numFmt w:val="bullet"/>
      <w:lvlText w:val=""/>
      <w:lvlJc w:val="left"/>
      <w:pPr>
        <w:tabs>
          <w:tab w:val="num" w:pos="2160"/>
        </w:tabs>
        <w:ind w:left="2160" w:hanging="360"/>
      </w:pPr>
      <w:rPr>
        <w:rFonts w:ascii="Wingdings 3" w:hAnsi="Wingdings 3" w:hint="default"/>
      </w:rPr>
    </w:lvl>
    <w:lvl w:ilvl="3" w:tplc="AB5EAD9A" w:tentative="1">
      <w:start w:val="1"/>
      <w:numFmt w:val="bullet"/>
      <w:lvlText w:val=""/>
      <w:lvlJc w:val="left"/>
      <w:pPr>
        <w:tabs>
          <w:tab w:val="num" w:pos="2880"/>
        </w:tabs>
        <w:ind w:left="2880" w:hanging="360"/>
      </w:pPr>
      <w:rPr>
        <w:rFonts w:ascii="Wingdings 3" w:hAnsi="Wingdings 3" w:hint="default"/>
      </w:rPr>
    </w:lvl>
    <w:lvl w:ilvl="4" w:tplc="7A0E0CC4" w:tentative="1">
      <w:start w:val="1"/>
      <w:numFmt w:val="bullet"/>
      <w:lvlText w:val=""/>
      <w:lvlJc w:val="left"/>
      <w:pPr>
        <w:tabs>
          <w:tab w:val="num" w:pos="3600"/>
        </w:tabs>
        <w:ind w:left="3600" w:hanging="360"/>
      </w:pPr>
      <w:rPr>
        <w:rFonts w:ascii="Wingdings 3" w:hAnsi="Wingdings 3" w:hint="default"/>
      </w:rPr>
    </w:lvl>
    <w:lvl w:ilvl="5" w:tplc="1A322EE4" w:tentative="1">
      <w:start w:val="1"/>
      <w:numFmt w:val="bullet"/>
      <w:lvlText w:val=""/>
      <w:lvlJc w:val="left"/>
      <w:pPr>
        <w:tabs>
          <w:tab w:val="num" w:pos="4320"/>
        </w:tabs>
        <w:ind w:left="4320" w:hanging="360"/>
      </w:pPr>
      <w:rPr>
        <w:rFonts w:ascii="Wingdings 3" w:hAnsi="Wingdings 3" w:hint="default"/>
      </w:rPr>
    </w:lvl>
    <w:lvl w:ilvl="6" w:tplc="68329BC8" w:tentative="1">
      <w:start w:val="1"/>
      <w:numFmt w:val="bullet"/>
      <w:lvlText w:val=""/>
      <w:lvlJc w:val="left"/>
      <w:pPr>
        <w:tabs>
          <w:tab w:val="num" w:pos="5040"/>
        </w:tabs>
        <w:ind w:left="5040" w:hanging="360"/>
      </w:pPr>
      <w:rPr>
        <w:rFonts w:ascii="Wingdings 3" w:hAnsi="Wingdings 3" w:hint="default"/>
      </w:rPr>
    </w:lvl>
    <w:lvl w:ilvl="7" w:tplc="E55CA2FC" w:tentative="1">
      <w:start w:val="1"/>
      <w:numFmt w:val="bullet"/>
      <w:lvlText w:val=""/>
      <w:lvlJc w:val="left"/>
      <w:pPr>
        <w:tabs>
          <w:tab w:val="num" w:pos="5760"/>
        </w:tabs>
        <w:ind w:left="5760" w:hanging="360"/>
      </w:pPr>
      <w:rPr>
        <w:rFonts w:ascii="Wingdings 3" w:hAnsi="Wingdings 3" w:hint="default"/>
      </w:rPr>
    </w:lvl>
    <w:lvl w:ilvl="8" w:tplc="4F78296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6CFA0C3E"/>
    <w:multiLevelType w:val="hybridMultilevel"/>
    <w:tmpl w:val="98346E3A"/>
    <w:lvl w:ilvl="0" w:tplc="8152CD3C">
      <w:start w:val="1"/>
      <w:numFmt w:val="taiwaneseCountingThousand"/>
      <w:lvlText w:val="%1、"/>
      <w:lvlJc w:val="left"/>
      <w:pPr>
        <w:tabs>
          <w:tab w:val="num" w:pos="480"/>
        </w:tabs>
        <w:ind w:left="480" w:hanging="480"/>
      </w:pPr>
      <w:rPr>
        <w:rFonts w:hint="eastAsia"/>
      </w:rPr>
    </w:lvl>
    <w:lvl w:ilvl="1" w:tplc="492A6544">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B693EDB"/>
    <w:multiLevelType w:val="hybridMultilevel"/>
    <w:tmpl w:val="9168E9B6"/>
    <w:lvl w:ilvl="0" w:tplc="6A7A44BC">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6293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742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880770">
    <w:abstractNumId w:val="4"/>
  </w:num>
  <w:num w:numId="4" w16cid:durableId="163593128">
    <w:abstractNumId w:val="3"/>
  </w:num>
  <w:num w:numId="5" w16cid:durableId="1473669912">
    <w:abstractNumId w:val="5"/>
  </w:num>
  <w:num w:numId="6" w16cid:durableId="541291501">
    <w:abstractNumId w:val="2"/>
  </w:num>
  <w:num w:numId="7" w16cid:durableId="335960953">
    <w:abstractNumId w:val="0"/>
  </w:num>
  <w:num w:numId="8" w16cid:durableId="1474906656">
    <w:abstractNumId w:val="8"/>
  </w:num>
  <w:num w:numId="9" w16cid:durableId="1599409886">
    <w:abstractNumId w:val="6"/>
  </w:num>
  <w:num w:numId="10" w16cid:durableId="582227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0A6"/>
    <w:rsid w:val="000111FA"/>
    <w:rsid w:val="00012324"/>
    <w:rsid w:val="00013135"/>
    <w:rsid w:val="00025178"/>
    <w:rsid w:val="000322AE"/>
    <w:rsid w:val="00050121"/>
    <w:rsid w:val="00050961"/>
    <w:rsid w:val="000517C5"/>
    <w:rsid w:val="000532D1"/>
    <w:rsid w:val="00071FBA"/>
    <w:rsid w:val="000836D5"/>
    <w:rsid w:val="000915E8"/>
    <w:rsid w:val="00094F3A"/>
    <w:rsid w:val="000A239C"/>
    <w:rsid w:val="000B1BA0"/>
    <w:rsid w:val="000C73D0"/>
    <w:rsid w:val="000D1EBB"/>
    <w:rsid w:val="000D67E1"/>
    <w:rsid w:val="000E422E"/>
    <w:rsid w:val="000F42FA"/>
    <w:rsid w:val="000F7C9F"/>
    <w:rsid w:val="00106753"/>
    <w:rsid w:val="00107FBA"/>
    <w:rsid w:val="00113E85"/>
    <w:rsid w:val="00117DB6"/>
    <w:rsid w:val="00120327"/>
    <w:rsid w:val="0012046F"/>
    <w:rsid w:val="00140193"/>
    <w:rsid w:val="00143419"/>
    <w:rsid w:val="00145AE0"/>
    <w:rsid w:val="0015007C"/>
    <w:rsid w:val="001537F5"/>
    <w:rsid w:val="0017257C"/>
    <w:rsid w:val="00181016"/>
    <w:rsid w:val="001A065C"/>
    <w:rsid w:val="001A52AC"/>
    <w:rsid w:val="001A5A72"/>
    <w:rsid w:val="001B0686"/>
    <w:rsid w:val="001B0D95"/>
    <w:rsid w:val="001C086D"/>
    <w:rsid w:val="001E36DA"/>
    <w:rsid w:val="001F0203"/>
    <w:rsid w:val="002037A3"/>
    <w:rsid w:val="002144D0"/>
    <w:rsid w:val="002209F8"/>
    <w:rsid w:val="00253D17"/>
    <w:rsid w:val="00262420"/>
    <w:rsid w:val="00264B6B"/>
    <w:rsid w:val="002651AE"/>
    <w:rsid w:val="0026619F"/>
    <w:rsid w:val="00274CD3"/>
    <w:rsid w:val="00275B5E"/>
    <w:rsid w:val="002836B4"/>
    <w:rsid w:val="00291194"/>
    <w:rsid w:val="002B0B75"/>
    <w:rsid w:val="002B1FF3"/>
    <w:rsid w:val="002B6A27"/>
    <w:rsid w:val="002B7725"/>
    <w:rsid w:val="002C157D"/>
    <w:rsid w:val="002C1D10"/>
    <w:rsid w:val="002C3A85"/>
    <w:rsid w:val="002D06C3"/>
    <w:rsid w:val="002D7194"/>
    <w:rsid w:val="002E5243"/>
    <w:rsid w:val="002E6E7B"/>
    <w:rsid w:val="002E6F56"/>
    <w:rsid w:val="002F20A4"/>
    <w:rsid w:val="002F6596"/>
    <w:rsid w:val="00321E2F"/>
    <w:rsid w:val="00322D2A"/>
    <w:rsid w:val="003260A6"/>
    <w:rsid w:val="00342514"/>
    <w:rsid w:val="00346D3F"/>
    <w:rsid w:val="00357295"/>
    <w:rsid w:val="0036040A"/>
    <w:rsid w:val="00363BBA"/>
    <w:rsid w:val="0036548B"/>
    <w:rsid w:val="00381B47"/>
    <w:rsid w:val="00384ED7"/>
    <w:rsid w:val="003A5BD1"/>
    <w:rsid w:val="003B66CD"/>
    <w:rsid w:val="003C4DB1"/>
    <w:rsid w:val="003C7C0A"/>
    <w:rsid w:val="003D7B6A"/>
    <w:rsid w:val="003E75EF"/>
    <w:rsid w:val="004011B4"/>
    <w:rsid w:val="004060E3"/>
    <w:rsid w:val="004075F0"/>
    <w:rsid w:val="00411685"/>
    <w:rsid w:val="00420D4F"/>
    <w:rsid w:val="00421548"/>
    <w:rsid w:val="0043055B"/>
    <w:rsid w:val="00433481"/>
    <w:rsid w:val="00437D0A"/>
    <w:rsid w:val="00440661"/>
    <w:rsid w:val="00446B9A"/>
    <w:rsid w:val="00450055"/>
    <w:rsid w:val="00453D9D"/>
    <w:rsid w:val="00453FCA"/>
    <w:rsid w:val="00475D6E"/>
    <w:rsid w:val="0047603F"/>
    <w:rsid w:val="00482895"/>
    <w:rsid w:val="00486DB0"/>
    <w:rsid w:val="004B1E5E"/>
    <w:rsid w:val="004B3AFC"/>
    <w:rsid w:val="004B6D4C"/>
    <w:rsid w:val="004C3E7F"/>
    <w:rsid w:val="004D25DA"/>
    <w:rsid w:val="004D4922"/>
    <w:rsid w:val="004E04DF"/>
    <w:rsid w:val="004F16CD"/>
    <w:rsid w:val="004F5F66"/>
    <w:rsid w:val="00501FDA"/>
    <w:rsid w:val="005040BC"/>
    <w:rsid w:val="00504846"/>
    <w:rsid w:val="00506C6E"/>
    <w:rsid w:val="00520234"/>
    <w:rsid w:val="00521F7C"/>
    <w:rsid w:val="005268B0"/>
    <w:rsid w:val="005325A8"/>
    <w:rsid w:val="00537B24"/>
    <w:rsid w:val="0054015E"/>
    <w:rsid w:val="00547360"/>
    <w:rsid w:val="0055221E"/>
    <w:rsid w:val="00562CE4"/>
    <w:rsid w:val="00567056"/>
    <w:rsid w:val="005675BD"/>
    <w:rsid w:val="00574E44"/>
    <w:rsid w:val="00577256"/>
    <w:rsid w:val="0059091A"/>
    <w:rsid w:val="005A72AA"/>
    <w:rsid w:val="005B5B00"/>
    <w:rsid w:val="005B7213"/>
    <w:rsid w:val="005C12A4"/>
    <w:rsid w:val="005C2A60"/>
    <w:rsid w:val="005D4CDA"/>
    <w:rsid w:val="005E08F2"/>
    <w:rsid w:val="005E1400"/>
    <w:rsid w:val="00600D0B"/>
    <w:rsid w:val="006208E9"/>
    <w:rsid w:val="00620B3B"/>
    <w:rsid w:val="00631EEA"/>
    <w:rsid w:val="00633286"/>
    <w:rsid w:val="00633E2D"/>
    <w:rsid w:val="006417DB"/>
    <w:rsid w:val="00644773"/>
    <w:rsid w:val="006454D5"/>
    <w:rsid w:val="00663094"/>
    <w:rsid w:val="00665D70"/>
    <w:rsid w:val="006677B9"/>
    <w:rsid w:val="00676D44"/>
    <w:rsid w:val="00680ECC"/>
    <w:rsid w:val="00686BC8"/>
    <w:rsid w:val="0069353A"/>
    <w:rsid w:val="006946AF"/>
    <w:rsid w:val="006A2A78"/>
    <w:rsid w:val="006A4253"/>
    <w:rsid w:val="006B203E"/>
    <w:rsid w:val="006B5437"/>
    <w:rsid w:val="006C5857"/>
    <w:rsid w:val="006C5975"/>
    <w:rsid w:val="006C6F08"/>
    <w:rsid w:val="006C6F8B"/>
    <w:rsid w:val="006D215D"/>
    <w:rsid w:val="006D21D2"/>
    <w:rsid w:val="006E191C"/>
    <w:rsid w:val="006E489F"/>
    <w:rsid w:val="006E6DD4"/>
    <w:rsid w:val="007037E6"/>
    <w:rsid w:val="00703F68"/>
    <w:rsid w:val="0070522F"/>
    <w:rsid w:val="00731E68"/>
    <w:rsid w:val="00733639"/>
    <w:rsid w:val="00735FB0"/>
    <w:rsid w:val="0074660B"/>
    <w:rsid w:val="00761E8B"/>
    <w:rsid w:val="0076683E"/>
    <w:rsid w:val="00767A05"/>
    <w:rsid w:val="00775078"/>
    <w:rsid w:val="00792B9E"/>
    <w:rsid w:val="00795F32"/>
    <w:rsid w:val="007A3C30"/>
    <w:rsid w:val="007B35AA"/>
    <w:rsid w:val="007E6099"/>
    <w:rsid w:val="008047EF"/>
    <w:rsid w:val="00817D5B"/>
    <w:rsid w:val="00821397"/>
    <w:rsid w:val="00841326"/>
    <w:rsid w:val="0084584D"/>
    <w:rsid w:val="008500A0"/>
    <w:rsid w:val="008506FD"/>
    <w:rsid w:val="008509B3"/>
    <w:rsid w:val="008530FC"/>
    <w:rsid w:val="0086584A"/>
    <w:rsid w:val="00875E67"/>
    <w:rsid w:val="008778CD"/>
    <w:rsid w:val="00877936"/>
    <w:rsid w:val="008A7E09"/>
    <w:rsid w:val="008B355A"/>
    <w:rsid w:val="008B39B4"/>
    <w:rsid w:val="008C07CF"/>
    <w:rsid w:val="008C4496"/>
    <w:rsid w:val="008C4BA3"/>
    <w:rsid w:val="008C6BCA"/>
    <w:rsid w:val="008C744D"/>
    <w:rsid w:val="008D0E6B"/>
    <w:rsid w:val="008D3BAE"/>
    <w:rsid w:val="008D7B25"/>
    <w:rsid w:val="008E6CED"/>
    <w:rsid w:val="008F4A2C"/>
    <w:rsid w:val="00902D98"/>
    <w:rsid w:val="00917C8E"/>
    <w:rsid w:val="009251AD"/>
    <w:rsid w:val="009442CA"/>
    <w:rsid w:val="00955A13"/>
    <w:rsid w:val="00960303"/>
    <w:rsid w:val="00971A18"/>
    <w:rsid w:val="00975945"/>
    <w:rsid w:val="009A0401"/>
    <w:rsid w:val="009C0FE4"/>
    <w:rsid w:val="009C25DF"/>
    <w:rsid w:val="009C2814"/>
    <w:rsid w:val="009D329A"/>
    <w:rsid w:val="009E46AF"/>
    <w:rsid w:val="009F5682"/>
    <w:rsid w:val="00A03C7E"/>
    <w:rsid w:val="00A3096C"/>
    <w:rsid w:val="00A421E5"/>
    <w:rsid w:val="00A44B06"/>
    <w:rsid w:val="00A5721F"/>
    <w:rsid w:val="00A607AD"/>
    <w:rsid w:val="00A60C8F"/>
    <w:rsid w:val="00A62882"/>
    <w:rsid w:val="00A648CB"/>
    <w:rsid w:val="00A76DD6"/>
    <w:rsid w:val="00A97246"/>
    <w:rsid w:val="00AB1016"/>
    <w:rsid w:val="00AB48B6"/>
    <w:rsid w:val="00AB7C91"/>
    <w:rsid w:val="00AC04B5"/>
    <w:rsid w:val="00AC0BB2"/>
    <w:rsid w:val="00AC6ABF"/>
    <w:rsid w:val="00AF0C53"/>
    <w:rsid w:val="00B03ACC"/>
    <w:rsid w:val="00B15B31"/>
    <w:rsid w:val="00B22CC6"/>
    <w:rsid w:val="00B27748"/>
    <w:rsid w:val="00B379A6"/>
    <w:rsid w:val="00B40F24"/>
    <w:rsid w:val="00B426F5"/>
    <w:rsid w:val="00B444AB"/>
    <w:rsid w:val="00B46262"/>
    <w:rsid w:val="00B5079F"/>
    <w:rsid w:val="00B577BE"/>
    <w:rsid w:val="00B7656F"/>
    <w:rsid w:val="00B80269"/>
    <w:rsid w:val="00B827D6"/>
    <w:rsid w:val="00B87329"/>
    <w:rsid w:val="00BA22CB"/>
    <w:rsid w:val="00BA5FDD"/>
    <w:rsid w:val="00BC09DF"/>
    <w:rsid w:val="00BC71D0"/>
    <w:rsid w:val="00BE368F"/>
    <w:rsid w:val="00BF6A31"/>
    <w:rsid w:val="00C02727"/>
    <w:rsid w:val="00C05CF6"/>
    <w:rsid w:val="00C10918"/>
    <w:rsid w:val="00C14549"/>
    <w:rsid w:val="00C232A9"/>
    <w:rsid w:val="00C261B4"/>
    <w:rsid w:val="00C304BB"/>
    <w:rsid w:val="00C32A19"/>
    <w:rsid w:val="00C348CA"/>
    <w:rsid w:val="00C51520"/>
    <w:rsid w:val="00C607DB"/>
    <w:rsid w:val="00C879E9"/>
    <w:rsid w:val="00C919B5"/>
    <w:rsid w:val="00C95A67"/>
    <w:rsid w:val="00CA4DA9"/>
    <w:rsid w:val="00CB3A9A"/>
    <w:rsid w:val="00CB5244"/>
    <w:rsid w:val="00CC6260"/>
    <w:rsid w:val="00CD4FB9"/>
    <w:rsid w:val="00CD52AF"/>
    <w:rsid w:val="00CD7829"/>
    <w:rsid w:val="00CD7F54"/>
    <w:rsid w:val="00CE5A69"/>
    <w:rsid w:val="00CE611F"/>
    <w:rsid w:val="00D0695D"/>
    <w:rsid w:val="00D101C9"/>
    <w:rsid w:val="00D16E56"/>
    <w:rsid w:val="00D222D1"/>
    <w:rsid w:val="00D22677"/>
    <w:rsid w:val="00D33BF0"/>
    <w:rsid w:val="00D37549"/>
    <w:rsid w:val="00D72607"/>
    <w:rsid w:val="00D73483"/>
    <w:rsid w:val="00D82EE2"/>
    <w:rsid w:val="00D9190D"/>
    <w:rsid w:val="00DA09BC"/>
    <w:rsid w:val="00DA0A62"/>
    <w:rsid w:val="00DA4AEE"/>
    <w:rsid w:val="00DC21B8"/>
    <w:rsid w:val="00DC2B15"/>
    <w:rsid w:val="00DD25F2"/>
    <w:rsid w:val="00DD357F"/>
    <w:rsid w:val="00DD7266"/>
    <w:rsid w:val="00DE125A"/>
    <w:rsid w:val="00DF3ECD"/>
    <w:rsid w:val="00E11565"/>
    <w:rsid w:val="00E23BF2"/>
    <w:rsid w:val="00E376F7"/>
    <w:rsid w:val="00E42A43"/>
    <w:rsid w:val="00E43811"/>
    <w:rsid w:val="00E60D9B"/>
    <w:rsid w:val="00E635AB"/>
    <w:rsid w:val="00E67AD2"/>
    <w:rsid w:val="00E75998"/>
    <w:rsid w:val="00E82F19"/>
    <w:rsid w:val="00E83E04"/>
    <w:rsid w:val="00E95FEE"/>
    <w:rsid w:val="00EC0288"/>
    <w:rsid w:val="00EC1D9E"/>
    <w:rsid w:val="00EC2092"/>
    <w:rsid w:val="00ED3D31"/>
    <w:rsid w:val="00ED7E25"/>
    <w:rsid w:val="00EF143D"/>
    <w:rsid w:val="00F11B94"/>
    <w:rsid w:val="00F217F5"/>
    <w:rsid w:val="00F40E05"/>
    <w:rsid w:val="00F425FC"/>
    <w:rsid w:val="00F6231B"/>
    <w:rsid w:val="00F775C7"/>
    <w:rsid w:val="00F80E8B"/>
    <w:rsid w:val="00F86AC3"/>
    <w:rsid w:val="00F94488"/>
    <w:rsid w:val="00F967FF"/>
    <w:rsid w:val="00FA30AB"/>
    <w:rsid w:val="00FB2C05"/>
    <w:rsid w:val="00FC40E2"/>
    <w:rsid w:val="00FD0CFB"/>
    <w:rsid w:val="00FD12F8"/>
    <w:rsid w:val="00FD3197"/>
    <w:rsid w:val="00FD77D8"/>
    <w:rsid w:val="00FE00D6"/>
    <w:rsid w:val="00FE5EA6"/>
    <w:rsid w:val="00FE640C"/>
    <w:rsid w:val="00FF57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1549F"/>
  <w15:docId w15:val="{3B7ECDFE-5F1E-4E24-A8A0-7BA3DD9A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0A6"/>
    <w:pPr>
      <w:spacing w:line="360" w:lineRule="atLeast"/>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260A6"/>
    <w:pPr>
      <w:ind w:leftChars="200" w:left="480"/>
    </w:pPr>
  </w:style>
  <w:style w:type="paragraph" w:styleId="a5">
    <w:name w:val="Body Text"/>
    <w:basedOn w:val="a"/>
    <w:link w:val="a6"/>
    <w:rsid w:val="003260A6"/>
    <w:pPr>
      <w:spacing w:after="120"/>
    </w:pPr>
    <w:rPr>
      <w:rFonts w:eastAsia="新細明體"/>
      <w:szCs w:val="20"/>
    </w:rPr>
  </w:style>
  <w:style w:type="character" w:customStyle="1" w:styleId="a6">
    <w:name w:val="本文 字元"/>
    <w:basedOn w:val="a0"/>
    <w:link w:val="a5"/>
    <w:rsid w:val="003260A6"/>
    <w:rPr>
      <w:rFonts w:ascii="Times New Roman" w:eastAsia="新細明體" w:hAnsi="Times New Roman" w:cs="Times New Roman"/>
      <w:szCs w:val="20"/>
    </w:rPr>
  </w:style>
  <w:style w:type="character" w:customStyle="1" w:styleId="a4">
    <w:name w:val="清單段落 字元"/>
    <w:link w:val="a3"/>
    <w:uiPriority w:val="34"/>
    <w:locked/>
    <w:rsid w:val="003260A6"/>
    <w:rPr>
      <w:rFonts w:ascii="Times New Roman" w:eastAsia="標楷體" w:hAnsi="Times New Roman" w:cs="Times New Roman"/>
      <w:szCs w:val="24"/>
    </w:rPr>
  </w:style>
  <w:style w:type="paragraph" w:styleId="a7">
    <w:name w:val="footer"/>
    <w:aliases w:val=" 字元 字元,字元 字元"/>
    <w:basedOn w:val="a"/>
    <w:link w:val="a8"/>
    <w:uiPriority w:val="99"/>
    <w:unhideWhenUsed/>
    <w:rsid w:val="000F7C9F"/>
    <w:pPr>
      <w:widowControl w:val="0"/>
      <w:tabs>
        <w:tab w:val="center" w:pos="4153"/>
        <w:tab w:val="right" w:pos="8306"/>
      </w:tabs>
      <w:snapToGrid w:val="0"/>
      <w:spacing w:line="240" w:lineRule="auto"/>
    </w:pPr>
    <w:rPr>
      <w:rFonts w:asciiTheme="minorHAnsi" w:eastAsiaTheme="minorEastAsia" w:hAnsiTheme="minorHAnsi" w:cstheme="minorBidi"/>
      <w:sz w:val="20"/>
      <w:szCs w:val="20"/>
    </w:rPr>
  </w:style>
  <w:style w:type="character" w:customStyle="1" w:styleId="a8">
    <w:name w:val="頁尾 字元"/>
    <w:aliases w:val=" 字元 字元 字元,字元 字元 字元"/>
    <w:basedOn w:val="a0"/>
    <w:link w:val="a7"/>
    <w:uiPriority w:val="99"/>
    <w:qFormat/>
    <w:rsid w:val="000F7C9F"/>
    <w:rPr>
      <w:sz w:val="20"/>
      <w:szCs w:val="20"/>
    </w:rPr>
  </w:style>
  <w:style w:type="paragraph" w:customStyle="1" w:styleId="TableParagraph">
    <w:name w:val="Table Paragraph"/>
    <w:basedOn w:val="a"/>
    <w:uiPriority w:val="1"/>
    <w:qFormat/>
    <w:rsid w:val="000F7C9F"/>
    <w:pPr>
      <w:widowControl w:val="0"/>
      <w:spacing w:line="240" w:lineRule="auto"/>
    </w:pPr>
    <w:rPr>
      <w:rFonts w:asciiTheme="minorHAnsi" w:eastAsiaTheme="minorEastAsia" w:hAnsiTheme="minorHAnsi" w:cstheme="minorBidi"/>
      <w:kern w:val="0"/>
      <w:sz w:val="22"/>
      <w:szCs w:val="22"/>
      <w:lang w:eastAsia="en-US"/>
    </w:rPr>
  </w:style>
  <w:style w:type="paragraph" w:styleId="a9">
    <w:name w:val="header"/>
    <w:basedOn w:val="a"/>
    <w:link w:val="aa"/>
    <w:uiPriority w:val="99"/>
    <w:unhideWhenUsed/>
    <w:rsid w:val="00C348CA"/>
    <w:pPr>
      <w:tabs>
        <w:tab w:val="center" w:pos="4153"/>
        <w:tab w:val="right" w:pos="8306"/>
      </w:tabs>
      <w:snapToGrid w:val="0"/>
    </w:pPr>
    <w:rPr>
      <w:sz w:val="20"/>
      <w:szCs w:val="20"/>
    </w:rPr>
  </w:style>
  <w:style w:type="character" w:customStyle="1" w:styleId="aa">
    <w:name w:val="頁首 字元"/>
    <w:basedOn w:val="a0"/>
    <w:link w:val="a9"/>
    <w:uiPriority w:val="99"/>
    <w:rsid w:val="00C348CA"/>
    <w:rPr>
      <w:rFonts w:ascii="Times New Roman" w:eastAsia="標楷體" w:hAnsi="Times New Roman" w:cs="Times New Roman"/>
      <w:sz w:val="20"/>
      <w:szCs w:val="20"/>
    </w:rPr>
  </w:style>
  <w:style w:type="paragraph" w:customStyle="1" w:styleId="Default">
    <w:name w:val="Default"/>
    <w:qFormat/>
    <w:rsid w:val="00C51520"/>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482895"/>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82895"/>
    <w:rPr>
      <w:rFonts w:asciiTheme="majorHAnsi" w:eastAsiaTheme="majorEastAsia" w:hAnsiTheme="majorHAnsi" w:cstheme="majorBidi"/>
      <w:sz w:val="18"/>
      <w:szCs w:val="18"/>
    </w:rPr>
  </w:style>
  <w:style w:type="table" w:styleId="ad">
    <w:name w:val="Table Grid"/>
    <w:basedOn w:val="a1"/>
    <w:uiPriority w:val="99"/>
    <w:rsid w:val="008C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logtext1">
    <w:name w:val="dialog_text1"/>
    <w:basedOn w:val="a0"/>
    <w:rsid w:val="00D0695D"/>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96611">
      <w:bodyDiv w:val="1"/>
      <w:marLeft w:val="0"/>
      <w:marRight w:val="0"/>
      <w:marTop w:val="0"/>
      <w:marBottom w:val="0"/>
      <w:divBdr>
        <w:top w:val="none" w:sz="0" w:space="0" w:color="auto"/>
        <w:left w:val="none" w:sz="0" w:space="0" w:color="auto"/>
        <w:bottom w:val="none" w:sz="0" w:space="0" w:color="auto"/>
        <w:right w:val="none" w:sz="0" w:space="0" w:color="auto"/>
      </w:divBdr>
      <w:divsChild>
        <w:div w:id="1594969844">
          <w:marLeft w:val="547"/>
          <w:marRight w:val="0"/>
          <w:marTop w:val="200"/>
          <w:marBottom w:val="0"/>
          <w:divBdr>
            <w:top w:val="none" w:sz="0" w:space="0" w:color="auto"/>
            <w:left w:val="none" w:sz="0" w:space="0" w:color="auto"/>
            <w:bottom w:val="none" w:sz="0" w:space="0" w:color="auto"/>
            <w:right w:val="none" w:sz="0" w:space="0" w:color="auto"/>
          </w:divBdr>
        </w:div>
      </w:divsChild>
    </w:div>
    <w:div w:id="807016364">
      <w:bodyDiv w:val="1"/>
      <w:marLeft w:val="0"/>
      <w:marRight w:val="0"/>
      <w:marTop w:val="0"/>
      <w:marBottom w:val="0"/>
      <w:divBdr>
        <w:top w:val="none" w:sz="0" w:space="0" w:color="auto"/>
        <w:left w:val="none" w:sz="0" w:space="0" w:color="auto"/>
        <w:bottom w:val="none" w:sz="0" w:space="0" w:color="auto"/>
        <w:right w:val="none" w:sz="0" w:space="0" w:color="auto"/>
      </w:divBdr>
    </w:div>
    <w:div w:id="117849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CDAA6-8164-47E2-96A4-17A2835B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ab5679</dc:creator>
  <cp:lastModifiedBy>林巧屏</cp:lastModifiedBy>
  <cp:revision>2</cp:revision>
  <cp:lastPrinted>2019-09-16T02:01:00Z</cp:lastPrinted>
  <dcterms:created xsi:type="dcterms:W3CDTF">2023-01-03T02:27:00Z</dcterms:created>
  <dcterms:modified xsi:type="dcterms:W3CDTF">2023-01-03T02:27:00Z</dcterms:modified>
</cp:coreProperties>
</file>